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0DC7C1" w14:textId="77777777" w:rsidR="003F50F5" w:rsidRDefault="003F50F5" w:rsidP="003F50F5">
      <w:pPr>
        <w:pStyle w:val="Nadpis2"/>
        <w:spacing w:after="0"/>
        <w:rPr>
          <w:bCs/>
          <w:sz w:val="36"/>
          <w:szCs w:val="36"/>
        </w:rPr>
      </w:pPr>
      <w:bookmarkStart w:id="0" w:name="_Hlk191281518"/>
      <w:r>
        <w:rPr>
          <w:bCs/>
          <w:sz w:val="36"/>
          <w:szCs w:val="36"/>
        </w:rPr>
        <w:t xml:space="preserve">MORAVA, RAŠKOV – HANUŠOVICE, </w:t>
      </w:r>
    </w:p>
    <w:p w14:paraId="66B53404" w14:textId="28728195" w:rsidR="00A94245" w:rsidRDefault="00047842" w:rsidP="003F50F5">
      <w:pPr>
        <w:pStyle w:val="Nadpis2"/>
        <w:spacing w:after="0"/>
        <w:rPr>
          <w:bCs/>
          <w:sz w:val="36"/>
          <w:szCs w:val="36"/>
        </w:rPr>
      </w:pPr>
      <w:r>
        <w:rPr>
          <w:bCs/>
          <w:sz w:val="36"/>
          <w:szCs w:val="36"/>
        </w:rPr>
        <w:t xml:space="preserve">oprava koryta </w:t>
      </w:r>
      <w:r w:rsidR="005C3F84">
        <w:rPr>
          <w:bCs/>
          <w:sz w:val="36"/>
          <w:szCs w:val="36"/>
        </w:rPr>
        <w:t>t</w:t>
      </w:r>
      <w:r>
        <w:rPr>
          <w:bCs/>
          <w:sz w:val="36"/>
          <w:szCs w:val="36"/>
        </w:rPr>
        <w:t>oku v úseku</w:t>
      </w:r>
      <w:r w:rsidR="00716A22">
        <w:rPr>
          <w:bCs/>
          <w:sz w:val="36"/>
          <w:szCs w:val="36"/>
        </w:rPr>
        <w:t xml:space="preserve"> ř. km </w:t>
      </w:r>
      <w:r w:rsidR="003F50F5">
        <w:rPr>
          <w:bCs/>
          <w:sz w:val="36"/>
          <w:szCs w:val="36"/>
        </w:rPr>
        <w:t>305,385 – 309,3</w:t>
      </w:r>
      <w:r w:rsidR="00BF603D">
        <w:rPr>
          <w:bCs/>
          <w:sz w:val="36"/>
          <w:szCs w:val="36"/>
        </w:rPr>
        <w:t>29</w:t>
      </w:r>
      <w:bookmarkEnd w:id="0"/>
    </w:p>
    <w:p w14:paraId="509975DD" w14:textId="77777777" w:rsidR="00047842" w:rsidRDefault="00047842" w:rsidP="00A94245">
      <w:pPr>
        <w:pStyle w:val="Nadpis2"/>
        <w:spacing w:after="0"/>
        <w:rPr>
          <w:b w:val="0"/>
          <w:sz w:val="36"/>
          <w:szCs w:val="36"/>
        </w:rPr>
      </w:pPr>
    </w:p>
    <w:p w14:paraId="2A4B7528" w14:textId="4BE1FE74" w:rsidR="00A94245" w:rsidRPr="001D6829" w:rsidRDefault="002966F7" w:rsidP="00A94245">
      <w:pPr>
        <w:pStyle w:val="Nadpis2"/>
        <w:spacing w:after="0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>Zadání rozsahu stavby</w:t>
      </w:r>
    </w:p>
    <w:p w14:paraId="2BDA3927" w14:textId="77777777" w:rsidR="00A94245" w:rsidRPr="001D6829" w:rsidRDefault="00A94245" w:rsidP="00A94245">
      <w:pPr>
        <w:rPr>
          <w:sz w:val="28"/>
          <w:szCs w:val="28"/>
        </w:rPr>
      </w:pPr>
    </w:p>
    <w:p w14:paraId="6DCF5ACB" w14:textId="77777777" w:rsidR="00A94245" w:rsidRPr="00FF375D" w:rsidRDefault="00A94245" w:rsidP="00A94245">
      <w:pPr>
        <w:pStyle w:val="Nadpis2"/>
        <w:spacing w:after="0"/>
        <w:rPr>
          <w:b w:val="0"/>
          <w:sz w:val="28"/>
          <w:szCs w:val="28"/>
        </w:rPr>
      </w:pPr>
      <w:r w:rsidRPr="00FF375D">
        <w:rPr>
          <w:b w:val="0"/>
          <w:sz w:val="28"/>
          <w:szCs w:val="28"/>
        </w:rPr>
        <w:t>Okres</w:t>
      </w:r>
      <w:r>
        <w:rPr>
          <w:b w:val="0"/>
          <w:sz w:val="28"/>
          <w:szCs w:val="28"/>
        </w:rPr>
        <w:t>:</w:t>
      </w:r>
      <w:r w:rsidRPr="00FF375D">
        <w:rPr>
          <w:b w:val="0"/>
          <w:sz w:val="28"/>
          <w:szCs w:val="28"/>
        </w:rPr>
        <w:t xml:space="preserve"> </w:t>
      </w:r>
      <w:r w:rsidR="00975F21">
        <w:rPr>
          <w:b w:val="0"/>
          <w:sz w:val="28"/>
          <w:szCs w:val="28"/>
        </w:rPr>
        <w:t>Šumperk</w:t>
      </w:r>
    </w:p>
    <w:p w14:paraId="46DAFE7A" w14:textId="77777777" w:rsidR="00A94245" w:rsidRDefault="00A94245" w:rsidP="00A94245">
      <w:pPr>
        <w:jc w:val="center"/>
        <w:rPr>
          <w:sz w:val="28"/>
          <w:szCs w:val="28"/>
        </w:rPr>
      </w:pPr>
      <w:r w:rsidRPr="00FF375D">
        <w:rPr>
          <w:sz w:val="28"/>
          <w:szCs w:val="28"/>
        </w:rPr>
        <w:t>Kraj</w:t>
      </w:r>
      <w:r>
        <w:rPr>
          <w:sz w:val="28"/>
          <w:szCs w:val="28"/>
        </w:rPr>
        <w:t>:</w:t>
      </w:r>
      <w:r w:rsidRPr="00FF375D">
        <w:rPr>
          <w:sz w:val="28"/>
          <w:szCs w:val="28"/>
        </w:rPr>
        <w:t xml:space="preserve"> </w:t>
      </w:r>
      <w:r w:rsidR="003F50F5">
        <w:rPr>
          <w:sz w:val="28"/>
          <w:szCs w:val="28"/>
        </w:rPr>
        <w:t>Olomoucký</w:t>
      </w:r>
    </w:p>
    <w:p w14:paraId="5A617B57" w14:textId="77777777" w:rsidR="00A94245" w:rsidRDefault="00A94245" w:rsidP="00A94245">
      <w:pPr>
        <w:jc w:val="center"/>
        <w:rPr>
          <w:sz w:val="28"/>
          <w:szCs w:val="28"/>
        </w:rPr>
      </w:pPr>
    </w:p>
    <w:p w14:paraId="68C59D75" w14:textId="77777777" w:rsidR="00716A22" w:rsidRPr="00DD3CB1" w:rsidRDefault="009B5A78" w:rsidP="00DD3CB1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36AC5BEF" wp14:editId="0D4FA164">
            <wp:extent cx="5267325" cy="3952234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0044" cy="3976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367E14" w14:textId="77777777" w:rsidR="008A4C3A" w:rsidRDefault="008A4C3A" w:rsidP="00A94245">
      <w:pPr>
        <w:jc w:val="center"/>
        <w:rPr>
          <w:b/>
          <w:bCs/>
          <w:sz w:val="28"/>
          <w:szCs w:val="28"/>
        </w:rPr>
      </w:pPr>
    </w:p>
    <w:p w14:paraId="458F804F" w14:textId="77777777" w:rsidR="008A4C3A" w:rsidRDefault="008A4C3A" w:rsidP="00A94245">
      <w:pPr>
        <w:jc w:val="center"/>
        <w:rPr>
          <w:b/>
          <w:bCs/>
          <w:sz w:val="28"/>
          <w:szCs w:val="28"/>
        </w:rPr>
      </w:pPr>
    </w:p>
    <w:p w14:paraId="2D3A35A3" w14:textId="77777777" w:rsidR="00A94245" w:rsidRPr="00473ABF" w:rsidRDefault="00A94245" w:rsidP="008C5BD9">
      <w:pPr>
        <w:spacing w:line="360" w:lineRule="auto"/>
        <w:jc w:val="center"/>
        <w:rPr>
          <w:sz w:val="28"/>
          <w:szCs w:val="28"/>
          <w:lang w:val="en-US"/>
        </w:rPr>
      </w:pPr>
      <w:r w:rsidRPr="00473ABF">
        <w:rPr>
          <w:b/>
          <w:bCs/>
          <w:sz w:val="28"/>
          <w:szCs w:val="28"/>
        </w:rPr>
        <w:t>Vypracoval</w:t>
      </w:r>
      <w:r w:rsidRPr="00473ABF">
        <w:rPr>
          <w:b/>
          <w:bCs/>
          <w:sz w:val="28"/>
          <w:szCs w:val="28"/>
          <w:lang w:val="en-US"/>
        </w:rPr>
        <w:t xml:space="preserve">: </w:t>
      </w:r>
      <w:r w:rsidR="00A64A6B">
        <w:rPr>
          <w:bCs/>
          <w:sz w:val="28"/>
          <w:szCs w:val="28"/>
          <w:lang w:val="en-US"/>
        </w:rPr>
        <w:t xml:space="preserve">Ing. </w:t>
      </w:r>
      <w:r w:rsidR="003F50F5">
        <w:rPr>
          <w:bCs/>
          <w:sz w:val="28"/>
          <w:szCs w:val="28"/>
          <w:lang w:val="en-US"/>
        </w:rPr>
        <w:t xml:space="preserve">Libor </w:t>
      </w:r>
      <w:proofErr w:type="spellStart"/>
      <w:r w:rsidR="003F50F5">
        <w:rPr>
          <w:bCs/>
          <w:sz w:val="28"/>
          <w:szCs w:val="28"/>
          <w:lang w:val="en-US"/>
        </w:rPr>
        <w:t>Holán</w:t>
      </w:r>
      <w:proofErr w:type="spellEnd"/>
    </w:p>
    <w:p w14:paraId="2D287566" w14:textId="6DC8E094" w:rsidR="00A94245" w:rsidRPr="00473ABF" w:rsidRDefault="00A94245" w:rsidP="008C5BD9">
      <w:pPr>
        <w:spacing w:line="360" w:lineRule="auto"/>
        <w:jc w:val="center"/>
        <w:rPr>
          <w:sz w:val="28"/>
          <w:szCs w:val="28"/>
        </w:rPr>
      </w:pPr>
      <w:proofErr w:type="spellStart"/>
      <w:r w:rsidRPr="00473ABF">
        <w:rPr>
          <w:b/>
          <w:sz w:val="28"/>
          <w:szCs w:val="28"/>
          <w:lang w:val="en-US"/>
        </w:rPr>
        <w:t>Schválil</w:t>
      </w:r>
      <w:proofErr w:type="spellEnd"/>
      <w:r w:rsidRPr="00473ABF">
        <w:rPr>
          <w:b/>
          <w:sz w:val="28"/>
          <w:szCs w:val="28"/>
          <w:lang w:val="en-US"/>
        </w:rPr>
        <w:t>:</w:t>
      </w:r>
      <w:r w:rsidRPr="00473ABF">
        <w:rPr>
          <w:sz w:val="28"/>
          <w:szCs w:val="28"/>
          <w:lang w:val="en-US"/>
        </w:rPr>
        <w:t xml:space="preserve"> </w:t>
      </w:r>
      <w:r w:rsidR="00166BC8">
        <w:rPr>
          <w:sz w:val="28"/>
          <w:szCs w:val="28"/>
          <w:lang w:val="en-US"/>
        </w:rPr>
        <w:t>I</w:t>
      </w:r>
      <w:r w:rsidR="00166BC8" w:rsidRPr="00166BC8">
        <w:rPr>
          <w:sz w:val="28"/>
          <w:szCs w:val="28"/>
          <w:lang w:val="en-US"/>
        </w:rPr>
        <w:t xml:space="preserve">ng. Radek Krupica – </w:t>
      </w:r>
      <w:proofErr w:type="spellStart"/>
      <w:r w:rsidR="00166BC8" w:rsidRPr="00166BC8">
        <w:rPr>
          <w:sz w:val="28"/>
          <w:szCs w:val="28"/>
          <w:lang w:val="en-US"/>
        </w:rPr>
        <w:t>vedoucí</w:t>
      </w:r>
      <w:proofErr w:type="spellEnd"/>
      <w:r w:rsidR="00166BC8" w:rsidRPr="00166BC8">
        <w:rPr>
          <w:sz w:val="28"/>
          <w:szCs w:val="28"/>
          <w:lang w:val="en-US"/>
        </w:rPr>
        <w:t xml:space="preserve"> </w:t>
      </w:r>
      <w:proofErr w:type="spellStart"/>
      <w:r w:rsidR="00166BC8" w:rsidRPr="00166BC8">
        <w:rPr>
          <w:sz w:val="28"/>
          <w:szCs w:val="28"/>
          <w:lang w:val="en-US"/>
        </w:rPr>
        <w:t>investičního</w:t>
      </w:r>
      <w:proofErr w:type="spellEnd"/>
      <w:r w:rsidR="00166BC8" w:rsidRPr="00166BC8">
        <w:rPr>
          <w:sz w:val="28"/>
          <w:szCs w:val="28"/>
          <w:lang w:val="en-US"/>
        </w:rPr>
        <w:t xml:space="preserve"> </w:t>
      </w:r>
      <w:proofErr w:type="spellStart"/>
      <w:r w:rsidR="00166BC8" w:rsidRPr="00166BC8">
        <w:rPr>
          <w:sz w:val="28"/>
          <w:szCs w:val="28"/>
          <w:lang w:val="en-US"/>
        </w:rPr>
        <w:t>útvaru</w:t>
      </w:r>
      <w:proofErr w:type="spellEnd"/>
    </w:p>
    <w:p w14:paraId="042C92F7" w14:textId="70485C1C" w:rsidR="00A94245" w:rsidRPr="00473ABF" w:rsidRDefault="00A94245" w:rsidP="008C5BD9">
      <w:pPr>
        <w:spacing w:line="360" w:lineRule="auto"/>
        <w:jc w:val="center"/>
        <w:rPr>
          <w:sz w:val="28"/>
          <w:szCs w:val="28"/>
        </w:rPr>
      </w:pPr>
      <w:r w:rsidRPr="00473ABF">
        <w:rPr>
          <w:b/>
          <w:bCs/>
          <w:sz w:val="28"/>
          <w:szCs w:val="28"/>
          <w:lang w:val="en-US"/>
        </w:rPr>
        <w:t>Datum:</w:t>
      </w:r>
      <w:r w:rsidRPr="00473ABF">
        <w:rPr>
          <w:sz w:val="28"/>
          <w:szCs w:val="28"/>
          <w:lang w:val="en-US"/>
        </w:rPr>
        <w:t xml:space="preserve"> </w:t>
      </w:r>
      <w:r w:rsidR="00791C3B">
        <w:rPr>
          <w:sz w:val="28"/>
          <w:szCs w:val="28"/>
          <w:lang w:val="en-US"/>
        </w:rPr>
        <w:t>14</w:t>
      </w:r>
      <w:r w:rsidR="00A64A6B">
        <w:rPr>
          <w:sz w:val="28"/>
          <w:szCs w:val="28"/>
          <w:lang w:val="en-US"/>
        </w:rPr>
        <w:t>.</w:t>
      </w:r>
      <w:r w:rsidR="00FC3EE0">
        <w:rPr>
          <w:sz w:val="28"/>
          <w:szCs w:val="28"/>
          <w:lang w:val="en-US"/>
        </w:rPr>
        <w:t xml:space="preserve"> </w:t>
      </w:r>
      <w:r w:rsidR="00791C3B">
        <w:rPr>
          <w:sz w:val="28"/>
          <w:szCs w:val="28"/>
          <w:lang w:val="en-US"/>
        </w:rPr>
        <w:t>1</w:t>
      </w:r>
      <w:r w:rsidR="00A64A6B">
        <w:rPr>
          <w:sz w:val="28"/>
          <w:szCs w:val="28"/>
          <w:lang w:val="en-US"/>
        </w:rPr>
        <w:t>.</w:t>
      </w:r>
      <w:r w:rsidR="00FC3EE0">
        <w:rPr>
          <w:sz w:val="28"/>
          <w:szCs w:val="28"/>
          <w:lang w:val="en-US"/>
        </w:rPr>
        <w:t xml:space="preserve"> </w:t>
      </w:r>
      <w:r w:rsidR="00A64A6B">
        <w:rPr>
          <w:sz w:val="28"/>
          <w:szCs w:val="28"/>
          <w:lang w:val="en-US"/>
        </w:rPr>
        <w:t>202</w:t>
      </w:r>
      <w:r w:rsidR="00791C3B">
        <w:rPr>
          <w:sz w:val="28"/>
          <w:szCs w:val="28"/>
          <w:lang w:val="en-US"/>
        </w:rPr>
        <w:t>6</w:t>
      </w:r>
    </w:p>
    <w:p w14:paraId="3D0EB717" w14:textId="77777777" w:rsidR="00A94245" w:rsidRDefault="00A94245">
      <w:r>
        <w:rPr>
          <w:noProof/>
        </w:rPr>
        <w:drawing>
          <wp:anchor distT="0" distB="0" distL="114300" distR="114300" simplePos="0" relativeHeight="251657216" behindDoc="1" locked="0" layoutInCell="1" allowOverlap="1" wp14:anchorId="42EF2A55" wp14:editId="6C37D0C6">
            <wp:simplePos x="0" y="0"/>
            <wp:positionH relativeFrom="column">
              <wp:posOffset>327025</wp:posOffset>
            </wp:positionH>
            <wp:positionV relativeFrom="paragraph">
              <wp:posOffset>7280965</wp:posOffset>
            </wp:positionV>
            <wp:extent cx="5396230" cy="1480185"/>
            <wp:effectExtent l="0" t="0" r="0" b="5715"/>
            <wp:wrapNone/>
            <wp:docPr id="1" name="Obrázek 1" descr="pmo_poster_ppt_branding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mo_poster_ppt_branding_colo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5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230" cy="148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92D162" w14:textId="77777777" w:rsidR="00A94245" w:rsidRPr="00A94245" w:rsidRDefault="00A94245" w:rsidP="00A94245"/>
    <w:p w14:paraId="33778940" w14:textId="77777777" w:rsidR="00A94245" w:rsidRDefault="00A94245" w:rsidP="00A94245"/>
    <w:p w14:paraId="0BD91E6A" w14:textId="77777777" w:rsidR="008A4C3A" w:rsidRDefault="008A4C3A" w:rsidP="00A94245"/>
    <w:p w14:paraId="23708AE5" w14:textId="77777777" w:rsidR="008A4C3A" w:rsidRPr="00A94245" w:rsidRDefault="00047842" w:rsidP="00A94245">
      <w:r>
        <w:rPr>
          <w:noProof/>
        </w:rPr>
        <w:drawing>
          <wp:anchor distT="0" distB="0" distL="114300" distR="114300" simplePos="0" relativeHeight="251658240" behindDoc="1" locked="0" layoutInCell="1" allowOverlap="1" wp14:anchorId="34512A3A" wp14:editId="28CDB4EF">
            <wp:simplePos x="0" y="0"/>
            <wp:positionH relativeFrom="column">
              <wp:posOffset>177165</wp:posOffset>
            </wp:positionH>
            <wp:positionV relativeFrom="paragraph">
              <wp:posOffset>13970</wp:posOffset>
            </wp:positionV>
            <wp:extent cx="5396230" cy="1480185"/>
            <wp:effectExtent l="0" t="0" r="0" b="5715"/>
            <wp:wrapNone/>
            <wp:docPr id="6" name="Obrázek 6" descr="pmo_poster_ppt_branding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mo_poster_ppt_branding_colo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5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230" cy="148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8D4A7C" w14:textId="77777777" w:rsidR="00A94245" w:rsidRPr="00A94245" w:rsidRDefault="00A94245" w:rsidP="00A94245"/>
    <w:p w14:paraId="5A6F41F9" w14:textId="77777777" w:rsidR="00A94245" w:rsidRPr="00A94245" w:rsidRDefault="00A94245" w:rsidP="00A94245"/>
    <w:p w14:paraId="7942DFDF" w14:textId="77777777" w:rsidR="00A94245" w:rsidRPr="00A94245" w:rsidRDefault="00A94245" w:rsidP="00A94245"/>
    <w:p w14:paraId="159355DE" w14:textId="77777777" w:rsidR="00A94245" w:rsidRPr="00A94245" w:rsidRDefault="00A94245" w:rsidP="00A94245"/>
    <w:p w14:paraId="5051CFD5" w14:textId="77777777" w:rsidR="00A94245" w:rsidRPr="00A94245" w:rsidRDefault="00A94245" w:rsidP="00A94245"/>
    <w:p w14:paraId="6D9F0255" w14:textId="77777777" w:rsidR="00A94245" w:rsidRPr="00A94245" w:rsidRDefault="00A94245" w:rsidP="00A94245"/>
    <w:p w14:paraId="08295C8F" w14:textId="77777777" w:rsidR="009E312F" w:rsidRPr="009E312F" w:rsidRDefault="00E15661" w:rsidP="009E312F">
      <w:pPr>
        <w:pStyle w:val="Odstavecseseznamem"/>
        <w:numPr>
          <w:ilvl w:val="0"/>
          <w:numId w:val="2"/>
        </w:numPr>
        <w:tabs>
          <w:tab w:val="left" w:pos="0"/>
        </w:tabs>
        <w:spacing w:after="240"/>
        <w:ind w:left="641" w:hanging="357"/>
        <w:jc w:val="both"/>
        <w:rPr>
          <w:b/>
          <w:bCs/>
          <w:sz w:val="28"/>
          <w:szCs w:val="32"/>
        </w:rPr>
      </w:pPr>
      <w:r w:rsidRPr="009E312F">
        <w:rPr>
          <w:b/>
          <w:bCs/>
          <w:sz w:val="24"/>
          <w:szCs w:val="32"/>
        </w:rPr>
        <w:lastRenderedPageBreak/>
        <w:t>Základní</w:t>
      </w:r>
      <w:r w:rsidRPr="00435B1F">
        <w:rPr>
          <w:b/>
          <w:bCs/>
          <w:sz w:val="28"/>
          <w:szCs w:val="32"/>
        </w:rPr>
        <w:t xml:space="preserve"> </w:t>
      </w:r>
      <w:r w:rsidRPr="009E312F">
        <w:rPr>
          <w:b/>
          <w:bCs/>
          <w:sz w:val="24"/>
          <w:szCs w:val="32"/>
        </w:rPr>
        <w:t>údaje:</w:t>
      </w:r>
    </w:p>
    <w:p w14:paraId="35D0A028" w14:textId="4F889739" w:rsidR="00E15661" w:rsidRPr="00A64A6B" w:rsidRDefault="00E15661" w:rsidP="003F50F5">
      <w:pPr>
        <w:tabs>
          <w:tab w:val="left" w:pos="360"/>
          <w:tab w:val="left" w:pos="3960"/>
        </w:tabs>
        <w:spacing w:after="120"/>
        <w:ind w:left="3958" w:right="-34" w:hanging="3958"/>
        <w:jc w:val="both"/>
        <w:rPr>
          <w:b/>
          <w:bCs/>
          <w:sz w:val="24"/>
          <w:szCs w:val="24"/>
        </w:rPr>
      </w:pPr>
      <w:r w:rsidRPr="00A64A6B">
        <w:rPr>
          <w:b/>
          <w:bCs/>
          <w:sz w:val="24"/>
          <w:szCs w:val="24"/>
        </w:rPr>
        <w:t>Název stavby:</w:t>
      </w:r>
      <w:r w:rsidR="008C5BD9">
        <w:rPr>
          <w:b/>
          <w:bCs/>
          <w:sz w:val="24"/>
          <w:szCs w:val="24"/>
        </w:rPr>
        <w:tab/>
      </w:r>
      <w:r w:rsidR="003F50F5" w:rsidRPr="003F50F5">
        <w:rPr>
          <w:b/>
          <w:bCs/>
          <w:sz w:val="24"/>
          <w:szCs w:val="24"/>
        </w:rPr>
        <w:t>M</w:t>
      </w:r>
      <w:r w:rsidR="003F50F5">
        <w:rPr>
          <w:b/>
          <w:bCs/>
          <w:sz w:val="24"/>
          <w:szCs w:val="24"/>
        </w:rPr>
        <w:t>orava</w:t>
      </w:r>
      <w:r w:rsidR="003F50F5" w:rsidRPr="003F50F5">
        <w:rPr>
          <w:b/>
          <w:bCs/>
          <w:sz w:val="24"/>
          <w:szCs w:val="24"/>
        </w:rPr>
        <w:t xml:space="preserve">, </w:t>
      </w:r>
      <w:proofErr w:type="spellStart"/>
      <w:r w:rsidR="003F50F5" w:rsidRPr="003F50F5">
        <w:rPr>
          <w:b/>
          <w:bCs/>
          <w:sz w:val="24"/>
          <w:szCs w:val="24"/>
        </w:rPr>
        <w:t>R</w:t>
      </w:r>
      <w:r w:rsidR="003F50F5">
        <w:rPr>
          <w:b/>
          <w:bCs/>
          <w:sz w:val="24"/>
          <w:szCs w:val="24"/>
        </w:rPr>
        <w:t>aškov</w:t>
      </w:r>
      <w:proofErr w:type="spellEnd"/>
      <w:r w:rsidR="003F50F5" w:rsidRPr="003F50F5">
        <w:rPr>
          <w:b/>
          <w:bCs/>
          <w:sz w:val="24"/>
          <w:szCs w:val="24"/>
        </w:rPr>
        <w:t xml:space="preserve"> – H</w:t>
      </w:r>
      <w:r w:rsidR="003F50F5">
        <w:rPr>
          <w:b/>
          <w:bCs/>
          <w:sz w:val="24"/>
          <w:szCs w:val="24"/>
        </w:rPr>
        <w:t>anušovice</w:t>
      </w:r>
      <w:r w:rsidR="003F50F5" w:rsidRPr="003F50F5">
        <w:rPr>
          <w:b/>
          <w:bCs/>
          <w:sz w:val="24"/>
          <w:szCs w:val="24"/>
        </w:rPr>
        <w:t>,</w:t>
      </w:r>
      <w:r w:rsidR="003F50F5">
        <w:rPr>
          <w:b/>
          <w:bCs/>
          <w:sz w:val="24"/>
          <w:szCs w:val="24"/>
        </w:rPr>
        <w:t xml:space="preserve"> </w:t>
      </w:r>
      <w:r w:rsidR="003F50F5" w:rsidRPr="003F50F5">
        <w:rPr>
          <w:b/>
          <w:bCs/>
          <w:sz w:val="24"/>
          <w:szCs w:val="24"/>
        </w:rPr>
        <w:t xml:space="preserve">oprava koryta </w:t>
      </w:r>
      <w:r w:rsidR="005C3F84">
        <w:rPr>
          <w:b/>
          <w:bCs/>
          <w:sz w:val="24"/>
          <w:szCs w:val="24"/>
        </w:rPr>
        <w:t>t</w:t>
      </w:r>
      <w:r w:rsidR="003F50F5" w:rsidRPr="003F50F5">
        <w:rPr>
          <w:b/>
          <w:bCs/>
          <w:sz w:val="24"/>
          <w:szCs w:val="24"/>
        </w:rPr>
        <w:t>oku v úseku ř. km 305,385 – 309,3</w:t>
      </w:r>
      <w:r w:rsidR="005C3F84">
        <w:rPr>
          <w:b/>
          <w:bCs/>
          <w:sz w:val="24"/>
          <w:szCs w:val="24"/>
        </w:rPr>
        <w:t>29</w:t>
      </w:r>
    </w:p>
    <w:p w14:paraId="1F9CFFF1" w14:textId="77777777" w:rsidR="00610BF0" w:rsidRDefault="00435B1F" w:rsidP="00A64A6B">
      <w:pPr>
        <w:tabs>
          <w:tab w:val="left" w:pos="360"/>
          <w:tab w:val="left" w:pos="3960"/>
        </w:tabs>
        <w:spacing w:after="120"/>
        <w:ind w:left="3958" w:right="-34" w:hanging="3958"/>
        <w:jc w:val="both"/>
        <w:rPr>
          <w:b/>
          <w:bCs/>
          <w:sz w:val="24"/>
          <w:szCs w:val="24"/>
        </w:rPr>
      </w:pPr>
      <w:r w:rsidRPr="00435B1F">
        <w:rPr>
          <w:b/>
          <w:bCs/>
          <w:sz w:val="24"/>
          <w:szCs w:val="24"/>
        </w:rPr>
        <w:t>Vodní tok</w:t>
      </w:r>
      <w:r w:rsidRPr="00A64A6B">
        <w:rPr>
          <w:b/>
          <w:bCs/>
          <w:sz w:val="24"/>
          <w:szCs w:val="24"/>
        </w:rPr>
        <w:t>:</w:t>
      </w:r>
      <w:r w:rsidR="00A64A6B" w:rsidRPr="00A64A6B">
        <w:rPr>
          <w:b/>
          <w:bCs/>
          <w:sz w:val="24"/>
          <w:szCs w:val="24"/>
        </w:rPr>
        <w:tab/>
      </w:r>
      <w:r w:rsidR="00671736" w:rsidRPr="00560143">
        <w:rPr>
          <w:bCs/>
          <w:sz w:val="24"/>
          <w:szCs w:val="24"/>
        </w:rPr>
        <w:t>Morava IDVT 10100003</w:t>
      </w:r>
    </w:p>
    <w:p w14:paraId="6513791F" w14:textId="77777777" w:rsidR="00E15661" w:rsidRPr="00435B1F" w:rsidRDefault="00E15661" w:rsidP="00435B1F">
      <w:pPr>
        <w:tabs>
          <w:tab w:val="left" w:pos="360"/>
          <w:tab w:val="left" w:pos="3960"/>
        </w:tabs>
        <w:spacing w:after="120"/>
        <w:ind w:left="3958" w:right="-34" w:hanging="3958"/>
        <w:jc w:val="both"/>
        <w:rPr>
          <w:bCs/>
          <w:sz w:val="24"/>
          <w:szCs w:val="24"/>
        </w:rPr>
      </w:pPr>
      <w:r w:rsidRPr="00435B1F">
        <w:rPr>
          <w:b/>
          <w:bCs/>
          <w:sz w:val="24"/>
          <w:szCs w:val="24"/>
        </w:rPr>
        <w:t xml:space="preserve">Místo stavby (k. </w:t>
      </w:r>
      <w:proofErr w:type="spellStart"/>
      <w:r w:rsidRPr="00435B1F">
        <w:rPr>
          <w:b/>
          <w:bCs/>
          <w:sz w:val="24"/>
          <w:szCs w:val="24"/>
        </w:rPr>
        <w:t>ú.</w:t>
      </w:r>
      <w:proofErr w:type="spellEnd"/>
      <w:r w:rsidR="00435B1F" w:rsidRPr="00435B1F">
        <w:rPr>
          <w:b/>
          <w:bCs/>
          <w:sz w:val="24"/>
          <w:szCs w:val="24"/>
        </w:rPr>
        <w:t>):</w:t>
      </w:r>
      <w:r w:rsidR="00A64A6B">
        <w:rPr>
          <w:bCs/>
          <w:sz w:val="24"/>
          <w:szCs w:val="24"/>
        </w:rPr>
        <w:tab/>
      </w:r>
      <w:proofErr w:type="spellStart"/>
      <w:r w:rsidR="0056693C">
        <w:rPr>
          <w:bCs/>
          <w:sz w:val="24"/>
          <w:szCs w:val="24"/>
        </w:rPr>
        <w:t>Raškov</w:t>
      </w:r>
      <w:proofErr w:type="spellEnd"/>
      <w:r w:rsidR="0056693C">
        <w:rPr>
          <w:bCs/>
          <w:sz w:val="24"/>
          <w:szCs w:val="24"/>
        </w:rPr>
        <w:t xml:space="preserve"> Ves, Dolní Bohdíkov, </w:t>
      </w:r>
      <w:proofErr w:type="spellStart"/>
      <w:r w:rsidR="0056693C">
        <w:rPr>
          <w:bCs/>
          <w:sz w:val="24"/>
          <w:szCs w:val="24"/>
        </w:rPr>
        <w:t>Raškov</w:t>
      </w:r>
      <w:proofErr w:type="spellEnd"/>
      <w:r w:rsidR="0056693C">
        <w:rPr>
          <w:bCs/>
          <w:sz w:val="24"/>
          <w:szCs w:val="24"/>
        </w:rPr>
        <w:t xml:space="preserve"> Dvůr, Lužná u Hanušovic, Hanušovice</w:t>
      </w:r>
    </w:p>
    <w:p w14:paraId="371A796C" w14:textId="77777777" w:rsidR="00E15661" w:rsidRPr="00435B1F" w:rsidRDefault="00E15661" w:rsidP="00435B1F">
      <w:pPr>
        <w:tabs>
          <w:tab w:val="left" w:pos="360"/>
          <w:tab w:val="left" w:pos="3960"/>
        </w:tabs>
        <w:spacing w:after="120"/>
        <w:jc w:val="both"/>
        <w:rPr>
          <w:bCs/>
          <w:sz w:val="24"/>
          <w:szCs w:val="24"/>
        </w:rPr>
      </w:pPr>
      <w:r w:rsidRPr="00435B1F">
        <w:rPr>
          <w:b/>
          <w:bCs/>
          <w:sz w:val="24"/>
          <w:szCs w:val="24"/>
        </w:rPr>
        <w:t>Okres</w:t>
      </w:r>
      <w:r w:rsidR="00435B1F" w:rsidRPr="00435B1F">
        <w:rPr>
          <w:b/>
          <w:bCs/>
          <w:sz w:val="24"/>
          <w:szCs w:val="24"/>
        </w:rPr>
        <w:t>:</w:t>
      </w:r>
      <w:r w:rsidR="00A64A6B">
        <w:rPr>
          <w:bCs/>
          <w:sz w:val="24"/>
          <w:szCs w:val="24"/>
        </w:rPr>
        <w:tab/>
      </w:r>
      <w:r w:rsidR="00D073AC">
        <w:rPr>
          <w:bCs/>
          <w:sz w:val="24"/>
          <w:szCs w:val="24"/>
        </w:rPr>
        <w:t>Šumperk</w:t>
      </w:r>
    </w:p>
    <w:p w14:paraId="0DB0F1F0" w14:textId="77777777" w:rsidR="00E15661" w:rsidRPr="00435B1F" w:rsidRDefault="00E15661" w:rsidP="00435B1F">
      <w:pPr>
        <w:tabs>
          <w:tab w:val="left" w:pos="360"/>
          <w:tab w:val="left" w:pos="3960"/>
        </w:tabs>
        <w:spacing w:after="120"/>
        <w:jc w:val="both"/>
        <w:rPr>
          <w:bCs/>
          <w:sz w:val="24"/>
          <w:szCs w:val="24"/>
        </w:rPr>
      </w:pPr>
      <w:r w:rsidRPr="00435B1F">
        <w:rPr>
          <w:b/>
          <w:bCs/>
          <w:sz w:val="24"/>
          <w:szCs w:val="24"/>
        </w:rPr>
        <w:t>Kraj:</w:t>
      </w:r>
      <w:r w:rsidR="00A64A6B">
        <w:rPr>
          <w:bCs/>
          <w:sz w:val="24"/>
          <w:szCs w:val="24"/>
        </w:rPr>
        <w:tab/>
      </w:r>
      <w:r w:rsidR="00D073AC">
        <w:rPr>
          <w:bCs/>
          <w:sz w:val="24"/>
          <w:szCs w:val="24"/>
        </w:rPr>
        <w:t>Olomoucký</w:t>
      </w:r>
    </w:p>
    <w:p w14:paraId="583E4586" w14:textId="77777777" w:rsidR="00E15661" w:rsidRPr="00435B1F" w:rsidRDefault="00435B1F" w:rsidP="00435B1F">
      <w:pPr>
        <w:tabs>
          <w:tab w:val="left" w:pos="360"/>
          <w:tab w:val="left" w:pos="3960"/>
        </w:tabs>
        <w:spacing w:after="120"/>
        <w:ind w:left="3958" w:hanging="3958"/>
        <w:jc w:val="both"/>
        <w:rPr>
          <w:bCs/>
          <w:sz w:val="24"/>
          <w:szCs w:val="24"/>
        </w:rPr>
      </w:pPr>
      <w:r w:rsidRPr="00435B1F">
        <w:rPr>
          <w:b/>
          <w:bCs/>
          <w:sz w:val="24"/>
          <w:szCs w:val="24"/>
        </w:rPr>
        <w:t>Číslo hydrologického pořadí:</w:t>
      </w:r>
      <w:r w:rsidR="00A64A6B">
        <w:rPr>
          <w:bCs/>
          <w:sz w:val="24"/>
          <w:szCs w:val="24"/>
        </w:rPr>
        <w:tab/>
      </w:r>
      <w:r w:rsidR="00A23FCD" w:rsidRPr="00A23FCD">
        <w:rPr>
          <w:bCs/>
          <w:sz w:val="24"/>
          <w:szCs w:val="24"/>
        </w:rPr>
        <w:t>4-</w:t>
      </w:r>
      <w:r w:rsidR="00553F81">
        <w:rPr>
          <w:bCs/>
          <w:sz w:val="24"/>
          <w:szCs w:val="24"/>
        </w:rPr>
        <w:t>10-01-0450</w:t>
      </w:r>
    </w:p>
    <w:p w14:paraId="67FE0E81" w14:textId="77777777" w:rsidR="00E15661" w:rsidRPr="00435B1F" w:rsidRDefault="00435B1F" w:rsidP="00435B1F">
      <w:pPr>
        <w:tabs>
          <w:tab w:val="left" w:pos="360"/>
          <w:tab w:val="left" w:pos="3960"/>
        </w:tabs>
        <w:spacing w:after="120"/>
        <w:ind w:left="3958" w:hanging="3958"/>
        <w:jc w:val="both"/>
        <w:rPr>
          <w:bCs/>
          <w:sz w:val="24"/>
          <w:szCs w:val="24"/>
        </w:rPr>
      </w:pPr>
      <w:r w:rsidRPr="00435B1F">
        <w:rPr>
          <w:b/>
          <w:bCs/>
          <w:sz w:val="24"/>
          <w:szCs w:val="24"/>
        </w:rPr>
        <w:t>Číslo HM:</w:t>
      </w:r>
      <w:r w:rsidR="00A64A6B">
        <w:rPr>
          <w:bCs/>
          <w:sz w:val="24"/>
          <w:szCs w:val="24"/>
        </w:rPr>
        <w:tab/>
      </w:r>
      <w:r w:rsidR="00560143">
        <w:rPr>
          <w:bCs/>
          <w:sz w:val="24"/>
          <w:szCs w:val="24"/>
        </w:rPr>
        <w:t>220033, 90144</w:t>
      </w:r>
      <w:r w:rsidR="007F4463">
        <w:rPr>
          <w:bCs/>
          <w:sz w:val="24"/>
          <w:szCs w:val="24"/>
        </w:rPr>
        <w:t>8</w:t>
      </w:r>
    </w:p>
    <w:p w14:paraId="187F4920" w14:textId="77777777" w:rsidR="00E15661" w:rsidRPr="00435B1F" w:rsidRDefault="00435B1F" w:rsidP="00435B1F">
      <w:pPr>
        <w:tabs>
          <w:tab w:val="left" w:pos="360"/>
          <w:tab w:val="left" w:pos="3960"/>
        </w:tabs>
        <w:spacing w:after="120"/>
        <w:jc w:val="both"/>
        <w:rPr>
          <w:bCs/>
          <w:sz w:val="24"/>
          <w:szCs w:val="24"/>
        </w:rPr>
      </w:pPr>
      <w:r w:rsidRPr="00435B1F">
        <w:rPr>
          <w:b/>
          <w:bCs/>
          <w:sz w:val="24"/>
          <w:szCs w:val="24"/>
        </w:rPr>
        <w:t>Účel stavby:</w:t>
      </w:r>
      <w:r w:rsidRPr="00435B1F">
        <w:rPr>
          <w:bCs/>
          <w:sz w:val="24"/>
          <w:szCs w:val="24"/>
        </w:rPr>
        <w:t xml:space="preserve"> </w:t>
      </w:r>
      <w:r w:rsidR="00A64A6B">
        <w:rPr>
          <w:bCs/>
          <w:sz w:val="24"/>
          <w:szCs w:val="24"/>
        </w:rPr>
        <w:tab/>
      </w:r>
      <w:r w:rsidR="00E15661" w:rsidRPr="00435B1F">
        <w:rPr>
          <w:bCs/>
          <w:sz w:val="24"/>
          <w:szCs w:val="24"/>
        </w:rPr>
        <w:t>Oprava</w:t>
      </w:r>
      <w:r w:rsidR="00A64A6B">
        <w:rPr>
          <w:bCs/>
          <w:sz w:val="24"/>
          <w:szCs w:val="24"/>
        </w:rPr>
        <w:t xml:space="preserve"> povodňových škod</w:t>
      </w:r>
    </w:p>
    <w:p w14:paraId="6625176E" w14:textId="77777777" w:rsidR="00E15661" w:rsidRPr="00435B1F" w:rsidRDefault="00435B1F" w:rsidP="00435B1F">
      <w:pPr>
        <w:tabs>
          <w:tab w:val="left" w:pos="360"/>
          <w:tab w:val="left" w:pos="3960"/>
        </w:tabs>
        <w:spacing w:after="120"/>
        <w:jc w:val="both"/>
        <w:rPr>
          <w:bCs/>
          <w:sz w:val="24"/>
          <w:szCs w:val="24"/>
        </w:rPr>
      </w:pPr>
      <w:proofErr w:type="gramStart"/>
      <w:r w:rsidRPr="00435B1F">
        <w:rPr>
          <w:b/>
          <w:bCs/>
          <w:sz w:val="24"/>
          <w:szCs w:val="24"/>
        </w:rPr>
        <w:t>Investor:</w:t>
      </w:r>
      <w:r w:rsidRPr="00435B1F">
        <w:rPr>
          <w:bCs/>
          <w:sz w:val="24"/>
          <w:szCs w:val="24"/>
        </w:rPr>
        <w:t xml:space="preserve">   </w:t>
      </w:r>
      <w:proofErr w:type="gramEnd"/>
      <w:r w:rsidRPr="00435B1F">
        <w:rPr>
          <w:bCs/>
          <w:sz w:val="24"/>
          <w:szCs w:val="24"/>
        </w:rPr>
        <w:t xml:space="preserve">                                        </w:t>
      </w:r>
      <w:r w:rsidR="008C5BD9">
        <w:rPr>
          <w:bCs/>
          <w:sz w:val="24"/>
          <w:szCs w:val="24"/>
        </w:rPr>
        <w:tab/>
      </w:r>
      <w:r w:rsidR="00E15661" w:rsidRPr="00435B1F">
        <w:rPr>
          <w:bCs/>
          <w:sz w:val="24"/>
          <w:szCs w:val="24"/>
        </w:rPr>
        <w:t>Povodí Moravy, s. p., Dřevařská 11, 602 00 Brno</w:t>
      </w:r>
    </w:p>
    <w:p w14:paraId="3800C9C0" w14:textId="77777777" w:rsidR="00E15661" w:rsidRDefault="00E15661" w:rsidP="00E15661">
      <w:pPr>
        <w:tabs>
          <w:tab w:val="left" w:pos="360"/>
          <w:tab w:val="left" w:pos="3960"/>
        </w:tabs>
        <w:jc w:val="both"/>
        <w:rPr>
          <w:color w:val="FF0000"/>
          <w:sz w:val="24"/>
          <w:szCs w:val="24"/>
        </w:rPr>
      </w:pPr>
    </w:p>
    <w:p w14:paraId="1148AF15" w14:textId="77777777" w:rsidR="00560143" w:rsidRDefault="00560143" w:rsidP="00E15661">
      <w:pPr>
        <w:tabs>
          <w:tab w:val="left" w:pos="360"/>
          <w:tab w:val="left" w:pos="3960"/>
        </w:tabs>
        <w:jc w:val="both"/>
        <w:rPr>
          <w:color w:val="FF0000"/>
          <w:sz w:val="24"/>
          <w:szCs w:val="24"/>
        </w:rPr>
      </w:pPr>
    </w:p>
    <w:p w14:paraId="2C71746C" w14:textId="77777777" w:rsidR="009E312F" w:rsidRPr="00B64A7C" w:rsidRDefault="009E312F" w:rsidP="009E312F">
      <w:pPr>
        <w:pStyle w:val="Odstavecseseznamem"/>
        <w:numPr>
          <w:ilvl w:val="0"/>
          <w:numId w:val="2"/>
        </w:numPr>
        <w:tabs>
          <w:tab w:val="left" w:pos="3402"/>
        </w:tabs>
        <w:spacing w:after="240"/>
        <w:ind w:left="641" w:hanging="357"/>
        <w:jc w:val="both"/>
        <w:rPr>
          <w:b/>
          <w:sz w:val="24"/>
          <w:szCs w:val="24"/>
        </w:rPr>
      </w:pPr>
      <w:r w:rsidRPr="00B64A7C">
        <w:rPr>
          <w:b/>
          <w:sz w:val="24"/>
          <w:szCs w:val="24"/>
        </w:rPr>
        <w:t>Časový</w:t>
      </w:r>
      <w:r w:rsidR="00435B1F" w:rsidRPr="00B64A7C">
        <w:rPr>
          <w:b/>
          <w:sz w:val="24"/>
          <w:szCs w:val="24"/>
        </w:rPr>
        <w:t xml:space="preserve"> plán stavby</w:t>
      </w:r>
    </w:p>
    <w:p w14:paraId="178C2B21" w14:textId="77C70CC8" w:rsidR="00E15661" w:rsidRPr="0007778C" w:rsidRDefault="009E312F" w:rsidP="00E15661">
      <w:pPr>
        <w:tabs>
          <w:tab w:val="left" w:pos="360"/>
          <w:tab w:val="left" w:pos="3402"/>
        </w:tabs>
        <w:rPr>
          <w:sz w:val="24"/>
          <w:szCs w:val="24"/>
        </w:rPr>
      </w:pPr>
      <w:r w:rsidRPr="0007778C">
        <w:rPr>
          <w:sz w:val="24"/>
          <w:szCs w:val="24"/>
        </w:rPr>
        <w:t xml:space="preserve">Termín pro zpracování </w:t>
      </w:r>
      <w:proofErr w:type="gramStart"/>
      <w:r w:rsidRPr="0007778C">
        <w:rPr>
          <w:sz w:val="24"/>
          <w:szCs w:val="24"/>
        </w:rPr>
        <w:t>PD - d</w:t>
      </w:r>
      <w:r w:rsidR="00E15661" w:rsidRPr="0007778C">
        <w:rPr>
          <w:sz w:val="24"/>
          <w:szCs w:val="24"/>
        </w:rPr>
        <w:t>o</w:t>
      </w:r>
      <w:proofErr w:type="gramEnd"/>
      <w:r w:rsidR="00E15661" w:rsidRPr="0007778C">
        <w:rPr>
          <w:sz w:val="24"/>
          <w:szCs w:val="24"/>
        </w:rPr>
        <w:t xml:space="preserve"> </w:t>
      </w:r>
      <w:r w:rsidR="00560143" w:rsidRPr="0007778C">
        <w:rPr>
          <w:sz w:val="24"/>
          <w:szCs w:val="24"/>
        </w:rPr>
        <w:t>12</w:t>
      </w:r>
      <w:r w:rsidR="002F53DC" w:rsidRPr="0007778C">
        <w:rPr>
          <w:sz w:val="24"/>
          <w:szCs w:val="24"/>
        </w:rPr>
        <w:t>/202</w:t>
      </w:r>
      <w:r w:rsidR="0007778C" w:rsidRPr="0007778C">
        <w:rPr>
          <w:sz w:val="24"/>
          <w:szCs w:val="24"/>
        </w:rPr>
        <w:t>6</w:t>
      </w:r>
    </w:p>
    <w:p w14:paraId="775F46EF" w14:textId="4057A504" w:rsidR="00E15661" w:rsidRPr="0007778C" w:rsidRDefault="009E312F" w:rsidP="009E312F">
      <w:pPr>
        <w:tabs>
          <w:tab w:val="left" w:pos="360"/>
          <w:tab w:val="left" w:pos="3402"/>
        </w:tabs>
        <w:jc w:val="both"/>
        <w:rPr>
          <w:sz w:val="24"/>
          <w:szCs w:val="24"/>
        </w:rPr>
      </w:pPr>
      <w:r w:rsidRPr="0007778C">
        <w:rPr>
          <w:sz w:val="24"/>
          <w:szCs w:val="24"/>
        </w:rPr>
        <w:t xml:space="preserve">Plán výstavby </w:t>
      </w:r>
      <w:r w:rsidR="0002061B" w:rsidRPr="0007778C">
        <w:rPr>
          <w:sz w:val="24"/>
          <w:szCs w:val="24"/>
        </w:rPr>
        <w:t>–</w:t>
      </w:r>
      <w:r w:rsidR="00560143" w:rsidRPr="0007778C">
        <w:rPr>
          <w:sz w:val="24"/>
          <w:szCs w:val="24"/>
        </w:rPr>
        <w:t xml:space="preserve"> </w:t>
      </w:r>
      <w:r w:rsidR="002F53DC" w:rsidRPr="0007778C">
        <w:rPr>
          <w:sz w:val="24"/>
          <w:szCs w:val="24"/>
        </w:rPr>
        <w:t>202</w:t>
      </w:r>
      <w:r w:rsidR="0007778C" w:rsidRPr="0007778C">
        <w:rPr>
          <w:sz w:val="24"/>
          <w:szCs w:val="24"/>
        </w:rPr>
        <w:t>7</w:t>
      </w:r>
    </w:p>
    <w:p w14:paraId="1D3136A3" w14:textId="77777777" w:rsidR="008C5BD9" w:rsidRPr="009E312F" w:rsidRDefault="008C5BD9" w:rsidP="009E312F">
      <w:pPr>
        <w:tabs>
          <w:tab w:val="left" w:pos="360"/>
          <w:tab w:val="left" w:pos="3402"/>
        </w:tabs>
        <w:jc w:val="both"/>
        <w:rPr>
          <w:sz w:val="24"/>
          <w:szCs w:val="24"/>
        </w:rPr>
      </w:pPr>
    </w:p>
    <w:p w14:paraId="0409CFC7" w14:textId="77777777" w:rsidR="0038223F" w:rsidRPr="00CA4969" w:rsidRDefault="0038223F" w:rsidP="00E15661">
      <w:pPr>
        <w:tabs>
          <w:tab w:val="left" w:pos="360"/>
        </w:tabs>
        <w:jc w:val="both"/>
        <w:rPr>
          <w:sz w:val="24"/>
          <w:szCs w:val="24"/>
        </w:rPr>
      </w:pPr>
    </w:p>
    <w:p w14:paraId="0774C07D" w14:textId="77777777" w:rsidR="00E15661" w:rsidRPr="00815FCA" w:rsidRDefault="00E15661" w:rsidP="009E312F">
      <w:pPr>
        <w:pStyle w:val="Odstavecseseznamem"/>
        <w:numPr>
          <w:ilvl w:val="0"/>
          <w:numId w:val="2"/>
        </w:numPr>
        <w:tabs>
          <w:tab w:val="left" w:pos="360"/>
        </w:tabs>
        <w:spacing w:after="240"/>
        <w:ind w:left="641" w:hanging="357"/>
        <w:jc w:val="both"/>
        <w:rPr>
          <w:bCs/>
          <w:sz w:val="24"/>
          <w:szCs w:val="24"/>
        </w:rPr>
      </w:pPr>
      <w:r w:rsidRPr="00815FCA">
        <w:rPr>
          <w:b/>
          <w:sz w:val="24"/>
          <w:szCs w:val="24"/>
        </w:rPr>
        <w:t>Popis současného stavu</w:t>
      </w:r>
    </w:p>
    <w:p w14:paraId="250941EB" w14:textId="7C7FF419" w:rsidR="00FC3EE0" w:rsidRDefault="00E33106" w:rsidP="00963078">
      <w:pPr>
        <w:jc w:val="both"/>
        <w:rPr>
          <w:bCs/>
          <w:sz w:val="24"/>
          <w:szCs w:val="24"/>
        </w:rPr>
      </w:pPr>
      <w:r w:rsidRPr="00E33106">
        <w:rPr>
          <w:bCs/>
          <w:sz w:val="24"/>
          <w:szCs w:val="24"/>
        </w:rPr>
        <w:t xml:space="preserve">Koryto </w:t>
      </w:r>
      <w:r w:rsidR="00553F81">
        <w:rPr>
          <w:bCs/>
          <w:sz w:val="24"/>
          <w:szCs w:val="24"/>
        </w:rPr>
        <w:t xml:space="preserve">Moravy </w:t>
      </w:r>
      <w:r w:rsidR="00BE252B">
        <w:rPr>
          <w:bCs/>
          <w:sz w:val="24"/>
          <w:szCs w:val="24"/>
        </w:rPr>
        <w:t>lze</w:t>
      </w:r>
      <w:r w:rsidR="00FC3EE0">
        <w:rPr>
          <w:bCs/>
          <w:sz w:val="24"/>
          <w:szCs w:val="24"/>
        </w:rPr>
        <w:t xml:space="preserve"> </w:t>
      </w:r>
      <w:r w:rsidR="00BE252B">
        <w:rPr>
          <w:bCs/>
          <w:sz w:val="24"/>
          <w:szCs w:val="24"/>
        </w:rPr>
        <w:t>označit</w:t>
      </w:r>
      <w:r w:rsidR="00BE252B" w:rsidRPr="00E33106">
        <w:rPr>
          <w:bCs/>
          <w:sz w:val="24"/>
          <w:szCs w:val="24"/>
        </w:rPr>
        <w:t xml:space="preserve"> </w:t>
      </w:r>
      <w:r w:rsidRPr="00E33106">
        <w:rPr>
          <w:bCs/>
          <w:sz w:val="24"/>
          <w:szCs w:val="24"/>
        </w:rPr>
        <w:t xml:space="preserve">v celé délce úseku ř.km </w:t>
      </w:r>
      <w:r w:rsidR="00FC3EE0">
        <w:rPr>
          <w:bCs/>
          <w:sz w:val="24"/>
          <w:szCs w:val="24"/>
        </w:rPr>
        <w:t>305,385</w:t>
      </w:r>
      <w:r w:rsidRPr="00E33106">
        <w:rPr>
          <w:bCs/>
          <w:sz w:val="24"/>
          <w:szCs w:val="24"/>
        </w:rPr>
        <w:t xml:space="preserve"> </w:t>
      </w:r>
      <w:r w:rsidR="00FC3EE0">
        <w:rPr>
          <w:bCs/>
          <w:sz w:val="24"/>
          <w:szCs w:val="24"/>
        </w:rPr>
        <w:t>–</w:t>
      </w:r>
      <w:r w:rsidRPr="00E33106">
        <w:rPr>
          <w:bCs/>
          <w:sz w:val="24"/>
          <w:szCs w:val="24"/>
        </w:rPr>
        <w:t xml:space="preserve"> </w:t>
      </w:r>
      <w:r w:rsidR="00FC3EE0">
        <w:rPr>
          <w:bCs/>
          <w:sz w:val="24"/>
          <w:szCs w:val="24"/>
        </w:rPr>
        <w:t>309,3</w:t>
      </w:r>
      <w:r w:rsidR="005C3F84">
        <w:rPr>
          <w:bCs/>
          <w:sz w:val="24"/>
          <w:szCs w:val="24"/>
        </w:rPr>
        <w:t>29</w:t>
      </w:r>
      <w:r w:rsidRPr="00E33106">
        <w:rPr>
          <w:bCs/>
          <w:sz w:val="24"/>
          <w:szCs w:val="24"/>
        </w:rPr>
        <w:t xml:space="preserve"> jako </w:t>
      </w:r>
      <w:r w:rsidR="00FC3EE0">
        <w:rPr>
          <w:bCs/>
          <w:sz w:val="24"/>
          <w:szCs w:val="24"/>
        </w:rPr>
        <w:t>neupravený vodní tok.</w:t>
      </w:r>
      <w:r w:rsidR="00B77072">
        <w:rPr>
          <w:bCs/>
          <w:sz w:val="24"/>
          <w:szCs w:val="24"/>
        </w:rPr>
        <w:t xml:space="preserve"> </w:t>
      </w:r>
      <w:proofErr w:type="spellStart"/>
      <w:r w:rsidR="00FD47C0">
        <w:rPr>
          <w:bCs/>
          <w:sz w:val="24"/>
          <w:szCs w:val="24"/>
        </w:rPr>
        <w:t>Pomístně</w:t>
      </w:r>
      <w:proofErr w:type="spellEnd"/>
      <w:r w:rsidR="00FD47C0">
        <w:rPr>
          <w:bCs/>
          <w:sz w:val="24"/>
          <w:szCs w:val="24"/>
        </w:rPr>
        <w:t xml:space="preserve"> bylo koryto </w:t>
      </w:r>
      <w:r w:rsidR="00A318A2">
        <w:rPr>
          <w:bCs/>
          <w:sz w:val="24"/>
          <w:szCs w:val="24"/>
        </w:rPr>
        <w:t xml:space="preserve">v minulosti </w:t>
      </w:r>
      <w:r w:rsidR="00FD47C0">
        <w:rPr>
          <w:bCs/>
          <w:sz w:val="24"/>
          <w:szCs w:val="24"/>
        </w:rPr>
        <w:t>opevněno</w:t>
      </w:r>
      <w:r w:rsidR="00FC55AA">
        <w:rPr>
          <w:bCs/>
          <w:sz w:val="24"/>
          <w:szCs w:val="24"/>
        </w:rPr>
        <w:t xml:space="preserve"> – zřejmě jako součást zabezpečovacích prací po povodni z r. 1997. </w:t>
      </w:r>
      <w:r w:rsidR="00FC3EE0">
        <w:rPr>
          <w:bCs/>
          <w:sz w:val="24"/>
          <w:szCs w:val="24"/>
        </w:rPr>
        <w:t xml:space="preserve">V rámci tohoto úseku se pouze na jeho začátku nachází </w:t>
      </w:r>
      <w:bookmarkStart w:id="1" w:name="_Hlk191373435"/>
      <w:r w:rsidR="00FC3EE0">
        <w:rPr>
          <w:bCs/>
          <w:sz w:val="24"/>
          <w:szCs w:val="24"/>
        </w:rPr>
        <w:t>HM 220033</w:t>
      </w:r>
      <w:bookmarkEnd w:id="1"/>
      <w:r w:rsidR="00FC3EE0">
        <w:rPr>
          <w:bCs/>
          <w:sz w:val="24"/>
          <w:szCs w:val="24"/>
        </w:rPr>
        <w:t xml:space="preserve"> Hráz PB Moravy – </w:t>
      </w:r>
      <w:proofErr w:type="spellStart"/>
      <w:r w:rsidR="00FC3EE0">
        <w:rPr>
          <w:bCs/>
          <w:sz w:val="24"/>
          <w:szCs w:val="24"/>
        </w:rPr>
        <w:t>Raškov</w:t>
      </w:r>
      <w:proofErr w:type="spellEnd"/>
      <w:r w:rsidR="00FC3EE0">
        <w:rPr>
          <w:bCs/>
          <w:sz w:val="24"/>
          <w:szCs w:val="24"/>
        </w:rPr>
        <w:t xml:space="preserve"> </w:t>
      </w:r>
      <w:bookmarkStart w:id="2" w:name="_Hlk191286789"/>
      <w:r w:rsidR="00FC3EE0">
        <w:rPr>
          <w:bCs/>
          <w:sz w:val="24"/>
          <w:szCs w:val="24"/>
        </w:rPr>
        <w:t>(hráz o délce 177 m; kategorie dle TBD – IV.)</w:t>
      </w:r>
      <w:bookmarkEnd w:id="2"/>
      <w:r w:rsidR="00FC3EE0">
        <w:rPr>
          <w:bCs/>
          <w:sz w:val="24"/>
          <w:szCs w:val="24"/>
        </w:rPr>
        <w:t xml:space="preserve">. Dále se v ř.km 306,908 – 307,836 </w:t>
      </w:r>
      <w:r w:rsidR="003D4C1E">
        <w:rPr>
          <w:bCs/>
          <w:sz w:val="24"/>
          <w:szCs w:val="24"/>
        </w:rPr>
        <w:t xml:space="preserve">nachází </w:t>
      </w:r>
      <w:r w:rsidR="00B77072">
        <w:rPr>
          <w:bCs/>
          <w:sz w:val="24"/>
          <w:szCs w:val="24"/>
        </w:rPr>
        <w:t xml:space="preserve">odsazená ochranná hráz, kterou tvoří silniční těleso. Jedná se o HM 901448 Hráz PB Moravy – </w:t>
      </w:r>
      <w:proofErr w:type="spellStart"/>
      <w:r w:rsidR="00B77072">
        <w:rPr>
          <w:bCs/>
          <w:sz w:val="24"/>
          <w:szCs w:val="24"/>
        </w:rPr>
        <w:t>Raškov</w:t>
      </w:r>
      <w:proofErr w:type="spellEnd"/>
      <w:r w:rsidR="00B77072">
        <w:rPr>
          <w:bCs/>
          <w:sz w:val="24"/>
          <w:szCs w:val="24"/>
        </w:rPr>
        <w:t xml:space="preserve"> Dvůr </w:t>
      </w:r>
      <w:r w:rsidR="00B77072" w:rsidRPr="00B77072">
        <w:rPr>
          <w:bCs/>
          <w:sz w:val="24"/>
          <w:szCs w:val="24"/>
        </w:rPr>
        <w:t xml:space="preserve">(hráz o délce </w:t>
      </w:r>
      <w:r w:rsidR="00B77072">
        <w:rPr>
          <w:bCs/>
          <w:sz w:val="24"/>
          <w:szCs w:val="24"/>
        </w:rPr>
        <w:t>928</w:t>
      </w:r>
      <w:r w:rsidR="00B77072" w:rsidRPr="00B77072">
        <w:rPr>
          <w:bCs/>
          <w:sz w:val="24"/>
          <w:szCs w:val="24"/>
        </w:rPr>
        <w:t xml:space="preserve"> m; kategorie dle TBD – IV.)</w:t>
      </w:r>
      <w:r w:rsidR="00CE127C">
        <w:rPr>
          <w:bCs/>
          <w:sz w:val="24"/>
          <w:szCs w:val="24"/>
        </w:rPr>
        <w:t xml:space="preserve">. </w:t>
      </w:r>
      <w:r w:rsidR="005C3F84">
        <w:rPr>
          <w:bCs/>
          <w:sz w:val="24"/>
          <w:szCs w:val="24"/>
        </w:rPr>
        <w:t xml:space="preserve">Konec opravovaného úseku se nachází u mostu bývalého Zetoru v ř. km 309,329 dle současného </w:t>
      </w:r>
      <w:proofErr w:type="spellStart"/>
      <w:r w:rsidR="005C3F84">
        <w:rPr>
          <w:bCs/>
          <w:sz w:val="24"/>
          <w:szCs w:val="24"/>
        </w:rPr>
        <w:t>GiSyPa</w:t>
      </w:r>
      <w:proofErr w:type="spellEnd"/>
      <w:r w:rsidR="005C3F84">
        <w:rPr>
          <w:bCs/>
          <w:sz w:val="24"/>
          <w:szCs w:val="24"/>
        </w:rPr>
        <w:t xml:space="preserve">. </w:t>
      </w:r>
    </w:p>
    <w:p w14:paraId="6F32AB49" w14:textId="77777777" w:rsidR="00CE127C" w:rsidRDefault="00CE127C" w:rsidP="00963078">
      <w:pPr>
        <w:jc w:val="both"/>
        <w:rPr>
          <w:bCs/>
          <w:sz w:val="24"/>
          <w:szCs w:val="24"/>
        </w:rPr>
      </w:pPr>
    </w:p>
    <w:p w14:paraId="05E20456" w14:textId="4BDD0628" w:rsidR="00EE32B1" w:rsidRDefault="00FF65B3" w:rsidP="0096307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</w:t>
      </w:r>
      <w:r w:rsidR="00E33106" w:rsidRPr="00E33106">
        <w:rPr>
          <w:bCs/>
          <w:sz w:val="24"/>
          <w:szCs w:val="24"/>
        </w:rPr>
        <w:t>ři povodni ve dnech 14.</w:t>
      </w:r>
      <w:r w:rsidR="009D0425">
        <w:rPr>
          <w:bCs/>
          <w:sz w:val="24"/>
          <w:szCs w:val="24"/>
        </w:rPr>
        <w:t xml:space="preserve"> </w:t>
      </w:r>
      <w:r w:rsidR="00E33106" w:rsidRPr="00E33106">
        <w:rPr>
          <w:bCs/>
          <w:sz w:val="24"/>
          <w:szCs w:val="24"/>
        </w:rPr>
        <w:t>9. - 16.</w:t>
      </w:r>
      <w:r w:rsidR="009D0425">
        <w:rPr>
          <w:bCs/>
          <w:sz w:val="24"/>
          <w:szCs w:val="24"/>
        </w:rPr>
        <w:t xml:space="preserve"> </w:t>
      </w:r>
      <w:r w:rsidR="00E33106" w:rsidRPr="00E33106">
        <w:rPr>
          <w:bCs/>
          <w:sz w:val="24"/>
          <w:szCs w:val="24"/>
        </w:rPr>
        <w:t>9.</w:t>
      </w:r>
      <w:r w:rsidR="009D0425">
        <w:rPr>
          <w:bCs/>
          <w:sz w:val="24"/>
          <w:szCs w:val="24"/>
        </w:rPr>
        <w:t xml:space="preserve"> </w:t>
      </w:r>
      <w:r w:rsidR="00EE32B1">
        <w:rPr>
          <w:bCs/>
          <w:sz w:val="24"/>
          <w:szCs w:val="24"/>
        </w:rPr>
        <w:t>2024</w:t>
      </w:r>
      <w:r w:rsidR="00E33106" w:rsidRPr="00E33106">
        <w:rPr>
          <w:bCs/>
          <w:sz w:val="24"/>
          <w:szCs w:val="24"/>
        </w:rPr>
        <w:t xml:space="preserve">, kdy kulminační průtok dosáhl </w:t>
      </w:r>
      <w:r w:rsidR="00EE32B1">
        <w:rPr>
          <w:bCs/>
          <w:sz w:val="24"/>
          <w:szCs w:val="24"/>
        </w:rPr>
        <w:t xml:space="preserve">přibližně </w:t>
      </w:r>
      <w:r w:rsidR="00E33106" w:rsidRPr="00E33106">
        <w:rPr>
          <w:bCs/>
          <w:sz w:val="24"/>
          <w:szCs w:val="24"/>
        </w:rPr>
        <w:t>hodnoty 3</w:t>
      </w:r>
      <w:r w:rsidR="00CB31C6">
        <w:rPr>
          <w:bCs/>
          <w:sz w:val="24"/>
          <w:szCs w:val="24"/>
        </w:rPr>
        <w:t>40</w:t>
      </w:r>
      <w:r w:rsidR="00E33106" w:rsidRPr="00E33106">
        <w:rPr>
          <w:bCs/>
          <w:sz w:val="24"/>
          <w:szCs w:val="24"/>
        </w:rPr>
        <w:t xml:space="preserve"> m</w:t>
      </w:r>
      <w:r w:rsidR="00E33106" w:rsidRPr="00E33106">
        <w:rPr>
          <w:bCs/>
          <w:sz w:val="24"/>
          <w:szCs w:val="24"/>
          <w:vertAlign w:val="superscript"/>
        </w:rPr>
        <w:t>3</w:t>
      </w:r>
      <w:r w:rsidR="00E33106" w:rsidRPr="00E33106">
        <w:rPr>
          <w:bCs/>
          <w:sz w:val="24"/>
          <w:szCs w:val="24"/>
        </w:rPr>
        <w:t xml:space="preserve">/s a </w:t>
      </w:r>
      <w:r w:rsidR="00EE32B1">
        <w:rPr>
          <w:bCs/>
          <w:sz w:val="24"/>
          <w:szCs w:val="24"/>
        </w:rPr>
        <w:t>překročil</w:t>
      </w:r>
      <w:r w:rsidR="00E5012E">
        <w:rPr>
          <w:bCs/>
          <w:sz w:val="24"/>
          <w:szCs w:val="24"/>
        </w:rPr>
        <w:t xml:space="preserve"> tak</w:t>
      </w:r>
      <w:r w:rsidR="00EE32B1">
        <w:rPr>
          <w:bCs/>
          <w:sz w:val="24"/>
          <w:szCs w:val="24"/>
        </w:rPr>
        <w:t xml:space="preserve"> hodnotu</w:t>
      </w:r>
      <w:r w:rsidR="00E33106" w:rsidRPr="00E33106">
        <w:rPr>
          <w:bCs/>
          <w:sz w:val="24"/>
          <w:szCs w:val="24"/>
        </w:rPr>
        <w:t xml:space="preserve"> </w:t>
      </w:r>
      <w:r w:rsidR="00EE32B1">
        <w:rPr>
          <w:bCs/>
          <w:sz w:val="24"/>
          <w:szCs w:val="24"/>
        </w:rPr>
        <w:t xml:space="preserve">průtoku </w:t>
      </w:r>
      <w:proofErr w:type="gramStart"/>
      <w:r w:rsidR="00EE32B1">
        <w:rPr>
          <w:bCs/>
          <w:sz w:val="24"/>
          <w:szCs w:val="24"/>
        </w:rPr>
        <w:t>větší</w:t>
      </w:r>
      <w:r w:rsidR="00CE127C">
        <w:rPr>
          <w:bCs/>
          <w:sz w:val="24"/>
          <w:szCs w:val="24"/>
        </w:rPr>
        <w:t>ho</w:t>
      </w:r>
      <w:proofErr w:type="gramEnd"/>
      <w:r w:rsidR="00EE32B1">
        <w:rPr>
          <w:bCs/>
          <w:sz w:val="24"/>
          <w:szCs w:val="24"/>
        </w:rPr>
        <w:t xml:space="preserve"> nežli je </w:t>
      </w:r>
      <w:r w:rsidR="00E33106" w:rsidRPr="00E33106">
        <w:rPr>
          <w:bCs/>
          <w:sz w:val="24"/>
          <w:szCs w:val="24"/>
        </w:rPr>
        <w:t>Q</w:t>
      </w:r>
      <w:r w:rsidR="00E33106" w:rsidRPr="00EE32B1">
        <w:rPr>
          <w:bCs/>
          <w:sz w:val="24"/>
          <w:szCs w:val="24"/>
          <w:vertAlign w:val="subscript"/>
        </w:rPr>
        <w:t>50</w:t>
      </w:r>
      <w:r w:rsidR="00EE32B1" w:rsidRPr="00EE32B1">
        <w:rPr>
          <w:bCs/>
          <w:sz w:val="24"/>
          <w:szCs w:val="24"/>
          <w:vertAlign w:val="subscript"/>
        </w:rPr>
        <w:t>0</w:t>
      </w:r>
      <w:r w:rsidR="00E33106" w:rsidRPr="00E33106">
        <w:rPr>
          <w:bCs/>
          <w:sz w:val="24"/>
          <w:szCs w:val="24"/>
        </w:rPr>
        <w:t>, došlo</w:t>
      </w:r>
      <w:r w:rsidR="00CE127C">
        <w:rPr>
          <w:bCs/>
          <w:sz w:val="24"/>
          <w:szCs w:val="24"/>
        </w:rPr>
        <w:t xml:space="preserve"> </w:t>
      </w:r>
      <w:r w:rsidR="00E33106" w:rsidRPr="00E33106">
        <w:rPr>
          <w:bCs/>
          <w:sz w:val="24"/>
          <w:szCs w:val="24"/>
        </w:rPr>
        <w:t xml:space="preserve">na majetku Povodí Moravy, </w:t>
      </w:r>
      <w:proofErr w:type="spellStart"/>
      <w:r w:rsidR="00E33106" w:rsidRPr="00E33106">
        <w:rPr>
          <w:bCs/>
          <w:sz w:val="24"/>
          <w:szCs w:val="24"/>
        </w:rPr>
        <w:t>s.p</w:t>
      </w:r>
      <w:proofErr w:type="spellEnd"/>
      <w:r w:rsidR="00E33106" w:rsidRPr="00E33106">
        <w:rPr>
          <w:bCs/>
          <w:sz w:val="24"/>
          <w:szCs w:val="24"/>
        </w:rPr>
        <w:t>. k</w:t>
      </w:r>
      <w:r w:rsidR="00CE127C">
        <w:rPr>
          <w:bCs/>
          <w:sz w:val="24"/>
          <w:szCs w:val="24"/>
        </w:rPr>
        <w:t>e</w:t>
      </w:r>
      <w:r w:rsidR="00E33106" w:rsidRPr="00E33106">
        <w:rPr>
          <w:bCs/>
          <w:sz w:val="24"/>
          <w:szCs w:val="24"/>
        </w:rPr>
        <w:t xml:space="preserve"> značným škodám. </w:t>
      </w:r>
    </w:p>
    <w:p w14:paraId="4ACD119C" w14:textId="77777777" w:rsidR="00EE32B1" w:rsidRDefault="00EE32B1" w:rsidP="00963078">
      <w:pPr>
        <w:jc w:val="both"/>
        <w:rPr>
          <w:bCs/>
          <w:sz w:val="24"/>
          <w:szCs w:val="24"/>
        </w:rPr>
      </w:pPr>
    </w:p>
    <w:p w14:paraId="38297A9E" w14:textId="77777777" w:rsidR="00BE252B" w:rsidRDefault="00BE252B" w:rsidP="0096307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Na samotném začátku úseku došlo k přelití pravobřežní zemní hráze (HM 220033). Byl poškozen nejen návodní líc, ale </w:t>
      </w:r>
      <w:r w:rsidR="00C30B14">
        <w:rPr>
          <w:bCs/>
          <w:sz w:val="24"/>
          <w:szCs w:val="24"/>
        </w:rPr>
        <w:t xml:space="preserve">důsledkem jejího přelití </w:t>
      </w:r>
      <w:r>
        <w:rPr>
          <w:bCs/>
          <w:sz w:val="24"/>
          <w:szCs w:val="24"/>
        </w:rPr>
        <w:t xml:space="preserve">na mnoha místech i její koruna včetně vzdušné strany. </w:t>
      </w:r>
    </w:p>
    <w:p w14:paraId="2A51DD49" w14:textId="77777777" w:rsidR="00BE252B" w:rsidRDefault="00BE252B" w:rsidP="00963078">
      <w:pPr>
        <w:jc w:val="both"/>
        <w:rPr>
          <w:bCs/>
          <w:sz w:val="24"/>
          <w:szCs w:val="24"/>
        </w:rPr>
      </w:pPr>
    </w:p>
    <w:p w14:paraId="21A303DA" w14:textId="78468C5F" w:rsidR="00EE32B1" w:rsidRPr="00DA6ED6" w:rsidRDefault="00E33106" w:rsidP="00963078">
      <w:pPr>
        <w:jc w:val="both"/>
        <w:rPr>
          <w:bCs/>
          <w:sz w:val="24"/>
          <w:szCs w:val="24"/>
        </w:rPr>
      </w:pPr>
      <w:r w:rsidRPr="00DA6ED6">
        <w:rPr>
          <w:bCs/>
          <w:sz w:val="24"/>
          <w:szCs w:val="24"/>
        </w:rPr>
        <w:t xml:space="preserve">V celém sledovaném úseku jsou patrné následky vysokého průtoku, který způsobil na několika místech břehové </w:t>
      </w:r>
      <w:proofErr w:type="spellStart"/>
      <w:r w:rsidRPr="00DA6ED6">
        <w:rPr>
          <w:bCs/>
          <w:sz w:val="24"/>
          <w:szCs w:val="24"/>
        </w:rPr>
        <w:t>nátrže</w:t>
      </w:r>
      <w:proofErr w:type="spellEnd"/>
      <w:r w:rsidRPr="00DA6ED6">
        <w:rPr>
          <w:bCs/>
          <w:sz w:val="24"/>
          <w:szCs w:val="24"/>
        </w:rPr>
        <w:t xml:space="preserve"> různého rozsahu, především v konkávních částech oblouků a </w:t>
      </w:r>
      <w:r w:rsidR="004E5783" w:rsidRPr="00DA6ED6">
        <w:rPr>
          <w:bCs/>
          <w:sz w:val="24"/>
          <w:szCs w:val="24"/>
        </w:rPr>
        <w:t xml:space="preserve">v místech, kde původně funkční opevnění </w:t>
      </w:r>
      <w:r w:rsidR="00CE09AB" w:rsidRPr="00DA6ED6">
        <w:rPr>
          <w:bCs/>
          <w:sz w:val="24"/>
          <w:szCs w:val="24"/>
        </w:rPr>
        <w:t xml:space="preserve">vybudované po povodni </w:t>
      </w:r>
      <w:r w:rsidR="00CE09AB" w:rsidRPr="00D237F0">
        <w:rPr>
          <w:bCs/>
          <w:sz w:val="24"/>
          <w:szCs w:val="24"/>
        </w:rPr>
        <w:t xml:space="preserve">z r. 1997 </w:t>
      </w:r>
      <w:r w:rsidR="00EE32B1" w:rsidRPr="00D237F0">
        <w:rPr>
          <w:bCs/>
          <w:sz w:val="24"/>
          <w:szCs w:val="24"/>
        </w:rPr>
        <w:t>(kamenná patka</w:t>
      </w:r>
      <w:r w:rsidR="00EE32B1" w:rsidRPr="00DA6ED6">
        <w:rPr>
          <w:bCs/>
          <w:sz w:val="24"/>
          <w:szCs w:val="24"/>
        </w:rPr>
        <w:t xml:space="preserve"> </w:t>
      </w:r>
      <w:r w:rsidR="009B5A78" w:rsidRPr="00DA6ED6">
        <w:rPr>
          <w:bCs/>
          <w:sz w:val="24"/>
          <w:szCs w:val="24"/>
        </w:rPr>
        <w:t>nebo rovnanina</w:t>
      </w:r>
      <w:r w:rsidR="00EE32B1" w:rsidRPr="00DA6ED6">
        <w:rPr>
          <w:bCs/>
          <w:sz w:val="24"/>
          <w:szCs w:val="24"/>
        </w:rPr>
        <w:t xml:space="preserve">) </w:t>
      </w:r>
      <w:r w:rsidR="004E5783" w:rsidRPr="00DA6ED6">
        <w:rPr>
          <w:bCs/>
          <w:sz w:val="24"/>
          <w:szCs w:val="24"/>
        </w:rPr>
        <w:t>bylo již značně degradované vlivem času.</w:t>
      </w:r>
      <w:r w:rsidRPr="00DA6ED6">
        <w:rPr>
          <w:bCs/>
          <w:sz w:val="24"/>
          <w:szCs w:val="24"/>
        </w:rPr>
        <w:t xml:space="preserve"> </w:t>
      </w:r>
      <w:r w:rsidR="00780159" w:rsidRPr="00DA6ED6">
        <w:rPr>
          <w:bCs/>
          <w:sz w:val="24"/>
          <w:szCs w:val="24"/>
        </w:rPr>
        <w:t>Po povodni již probíhaly některé zabezpečovací práce, které měly zajistit základní funkce vodního toku (zajištění průtočnosti korytem s odstraněním překážek v toku a lokálním zabezpečením poškozených břehů)</w:t>
      </w:r>
    </w:p>
    <w:p w14:paraId="05D77CDE" w14:textId="77777777" w:rsidR="00CE127C" w:rsidRDefault="00CE127C" w:rsidP="00963078">
      <w:pPr>
        <w:jc w:val="both"/>
        <w:rPr>
          <w:bCs/>
          <w:sz w:val="24"/>
          <w:szCs w:val="24"/>
        </w:rPr>
      </w:pPr>
    </w:p>
    <w:p w14:paraId="36DE0CBE" w14:textId="45842288" w:rsidR="00CE127C" w:rsidRDefault="00CE127C" w:rsidP="0096307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V celém úseku probíhá podél levého břehu železniční trať ve vzdálenosti </w:t>
      </w:r>
      <w:proofErr w:type="gramStart"/>
      <w:r w:rsidR="006A1815">
        <w:rPr>
          <w:bCs/>
          <w:sz w:val="24"/>
          <w:szCs w:val="24"/>
        </w:rPr>
        <w:t xml:space="preserve">cca </w:t>
      </w:r>
      <w:r w:rsidR="00623F02">
        <w:rPr>
          <w:bCs/>
          <w:sz w:val="24"/>
          <w:szCs w:val="24"/>
        </w:rPr>
        <w:t xml:space="preserve"> </w:t>
      </w:r>
      <w:r w:rsidR="00CE09AB">
        <w:rPr>
          <w:bCs/>
          <w:sz w:val="24"/>
          <w:szCs w:val="24"/>
        </w:rPr>
        <w:t>5</w:t>
      </w:r>
      <w:proofErr w:type="gramEnd"/>
      <w:r w:rsidR="00CE09AB">
        <w:rPr>
          <w:bCs/>
          <w:sz w:val="24"/>
          <w:szCs w:val="24"/>
        </w:rPr>
        <w:t>–150</w:t>
      </w:r>
      <w:r w:rsidR="006A1815">
        <w:rPr>
          <w:bCs/>
          <w:sz w:val="24"/>
          <w:szCs w:val="24"/>
        </w:rPr>
        <w:t xml:space="preserve"> m. </w:t>
      </w:r>
      <w:r w:rsidR="00E5012E">
        <w:rPr>
          <w:bCs/>
          <w:sz w:val="24"/>
          <w:szCs w:val="24"/>
        </w:rPr>
        <w:t xml:space="preserve">Na pravém břehu dochází v několika úsecích k souběhu se silničním tělesem. </w:t>
      </w:r>
      <w:r w:rsidR="006A1815">
        <w:rPr>
          <w:bCs/>
          <w:sz w:val="24"/>
          <w:szCs w:val="24"/>
        </w:rPr>
        <w:t xml:space="preserve">I v těchto místech došlo k břehovým </w:t>
      </w:r>
      <w:proofErr w:type="spellStart"/>
      <w:r w:rsidR="006A1815">
        <w:rPr>
          <w:bCs/>
          <w:sz w:val="24"/>
          <w:szCs w:val="24"/>
        </w:rPr>
        <w:t>nátržím</w:t>
      </w:r>
      <w:proofErr w:type="spellEnd"/>
      <w:r w:rsidR="006A1815">
        <w:rPr>
          <w:bCs/>
          <w:sz w:val="24"/>
          <w:szCs w:val="24"/>
        </w:rPr>
        <w:t xml:space="preserve"> a rozebrání opevnění v blízkosti propustků či krátkých úseků zídek pod drážním</w:t>
      </w:r>
      <w:r w:rsidR="00E5012E">
        <w:rPr>
          <w:bCs/>
          <w:sz w:val="24"/>
          <w:szCs w:val="24"/>
        </w:rPr>
        <w:t>/silničním</w:t>
      </w:r>
      <w:r w:rsidR="006A1815">
        <w:rPr>
          <w:bCs/>
          <w:sz w:val="24"/>
          <w:szCs w:val="24"/>
        </w:rPr>
        <w:t xml:space="preserve"> tělesem. </w:t>
      </w:r>
    </w:p>
    <w:p w14:paraId="7F9BA26C" w14:textId="77777777" w:rsidR="00BE252B" w:rsidRPr="00DA6ED6" w:rsidRDefault="00BE252B" w:rsidP="00963078">
      <w:pPr>
        <w:jc w:val="both"/>
        <w:rPr>
          <w:bCs/>
          <w:sz w:val="24"/>
          <w:szCs w:val="24"/>
        </w:rPr>
      </w:pPr>
    </w:p>
    <w:p w14:paraId="10B2FB6E" w14:textId="6261FEF9" w:rsidR="006A1815" w:rsidRPr="00DA6ED6" w:rsidRDefault="006A1815" w:rsidP="00963078">
      <w:pPr>
        <w:jc w:val="both"/>
        <w:rPr>
          <w:bCs/>
          <w:sz w:val="24"/>
          <w:szCs w:val="24"/>
        </w:rPr>
      </w:pPr>
      <w:r w:rsidRPr="00D237F0">
        <w:rPr>
          <w:bCs/>
          <w:sz w:val="24"/>
          <w:szCs w:val="24"/>
        </w:rPr>
        <w:t xml:space="preserve">V ř.km 306,858 se nachází limnigrafická stanice </w:t>
      </w:r>
      <w:proofErr w:type="spellStart"/>
      <w:r w:rsidRPr="00D237F0">
        <w:rPr>
          <w:bCs/>
          <w:sz w:val="24"/>
          <w:szCs w:val="24"/>
        </w:rPr>
        <w:t>Raškov</w:t>
      </w:r>
      <w:proofErr w:type="spellEnd"/>
      <w:r w:rsidRPr="00D237F0">
        <w:rPr>
          <w:bCs/>
          <w:sz w:val="24"/>
          <w:szCs w:val="24"/>
        </w:rPr>
        <w:t xml:space="preserve"> – kategorie A</w:t>
      </w:r>
      <w:r w:rsidR="003E67F8" w:rsidRPr="00D237F0">
        <w:rPr>
          <w:bCs/>
          <w:sz w:val="24"/>
          <w:szCs w:val="24"/>
        </w:rPr>
        <w:t xml:space="preserve"> </w:t>
      </w:r>
      <w:proofErr w:type="spellStart"/>
      <w:r w:rsidR="003E67F8" w:rsidRPr="00D237F0">
        <w:rPr>
          <w:bCs/>
          <w:sz w:val="24"/>
          <w:szCs w:val="24"/>
        </w:rPr>
        <w:t>a</w:t>
      </w:r>
      <w:proofErr w:type="spellEnd"/>
      <w:r w:rsidR="003E67F8" w:rsidRPr="00D237F0">
        <w:rPr>
          <w:bCs/>
          <w:sz w:val="24"/>
          <w:szCs w:val="24"/>
        </w:rPr>
        <w:t xml:space="preserve"> v toku se nachází stabilizačn</w:t>
      </w:r>
      <w:r w:rsidR="003E67F8" w:rsidRPr="005C3F84">
        <w:rPr>
          <w:bCs/>
          <w:sz w:val="24"/>
          <w:szCs w:val="24"/>
        </w:rPr>
        <w:t>í práh</w:t>
      </w:r>
      <w:r w:rsidR="003E67F8" w:rsidRPr="002966F7">
        <w:rPr>
          <w:bCs/>
          <w:sz w:val="24"/>
          <w:szCs w:val="24"/>
        </w:rPr>
        <w:t>. Vlastníke</w:t>
      </w:r>
      <w:r w:rsidR="003E67F8" w:rsidRPr="00DA6ED6">
        <w:rPr>
          <w:bCs/>
          <w:sz w:val="24"/>
          <w:szCs w:val="24"/>
        </w:rPr>
        <w:t>m a provozovatele</w:t>
      </w:r>
      <w:r w:rsidR="005C3F84">
        <w:rPr>
          <w:bCs/>
          <w:sz w:val="24"/>
          <w:szCs w:val="24"/>
        </w:rPr>
        <w:t>m</w:t>
      </w:r>
      <w:r w:rsidR="003E67F8" w:rsidRPr="005C3F84">
        <w:rPr>
          <w:bCs/>
          <w:sz w:val="24"/>
          <w:szCs w:val="24"/>
        </w:rPr>
        <w:t xml:space="preserve"> t</w:t>
      </w:r>
      <w:r w:rsidR="003E67F8" w:rsidRPr="002966F7">
        <w:rPr>
          <w:bCs/>
          <w:sz w:val="24"/>
          <w:szCs w:val="24"/>
        </w:rPr>
        <w:t>ohoto limnigrafu vč. stabilizačníh</w:t>
      </w:r>
      <w:r w:rsidR="003E67F8" w:rsidRPr="00DA6ED6">
        <w:rPr>
          <w:bCs/>
          <w:sz w:val="24"/>
          <w:szCs w:val="24"/>
        </w:rPr>
        <w:t>o prahu v korytě toku</w:t>
      </w:r>
      <w:r w:rsidR="005C3F84">
        <w:rPr>
          <w:bCs/>
          <w:sz w:val="24"/>
          <w:szCs w:val="24"/>
        </w:rPr>
        <w:t xml:space="preserve"> a jeho opevnění</w:t>
      </w:r>
      <w:r w:rsidR="001C6A4B" w:rsidRPr="00DA6ED6">
        <w:rPr>
          <w:bCs/>
          <w:sz w:val="24"/>
          <w:szCs w:val="24"/>
        </w:rPr>
        <w:t xml:space="preserve"> je Český hydrometeorologický ústav. V její blízkosti došlo ke značnému poškození břehů včetně opevnění. Za příčným stupněm došlo k výmolům. </w:t>
      </w:r>
    </w:p>
    <w:p w14:paraId="3D64578B" w14:textId="77777777" w:rsidR="00C30B14" w:rsidRPr="00E5012E" w:rsidRDefault="00C30B14" w:rsidP="00963078">
      <w:pPr>
        <w:jc w:val="both"/>
        <w:rPr>
          <w:bCs/>
          <w:sz w:val="24"/>
          <w:szCs w:val="24"/>
        </w:rPr>
      </w:pPr>
    </w:p>
    <w:p w14:paraId="4D7F4C42" w14:textId="77777777" w:rsidR="00EE32B1" w:rsidRDefault="00E33106" w:rsidP="00963078">
      <w:pPr>
        <w:jc w:val="both"/>
        <w:rPr>
          <w:bCs/>
          <w:sz w:val="24"/>
          <w:szCs w:val="24"/>
        </w:rPr>
      </w:pPr>
      <w:r w:rsidRPr="00E33106">
        <w:rPr>
          <w:bCs/>
          <w:sz w:val="24"/>
          <w:szCs w:val="24"/>
        </w:rPr>
        <w:t xml:space="preserve">V korytě se vytvořily četné nánosy sedimentů, které jsou tvořeny převážně štěrkovým materiálem různé frakce od jemného štěrku po větší valouny. Nánosy se vyskytují především v místech se sníženou průtočnou rychlostí, v rozšířených částech koryta a v konvexních částech oblouků, kde lokálně významně snižují průtočnou kapacitu koryta a vytvářejí nové proudnice způsobující další erozi břehů. </w:t>
      </w:r>
    </w:p>
    <w:p w14:paraId="279D54DF" w14:textId="77777777" w:rsidR="00EE32B1" w:rsidRDefault="00EE32B1" w:rsidP="00963078">
      <w:pPr>
        <w:jc w:val="both"/>
        <w:rPr>
          <w:bCs/>
          <w:sz w:val="24"/>
          <w:szCs w:val="24"/>
        </w:rPr>
      </w:pPr>
    </w:p>
    <w:p w14:paraId="59CDC122" w14:textId="77777777" w:rsidR="00963078" w:rsidRDefault="00E33106" w:rsidP="00963078">
      <w:pPr>
        <w:jc w:val="both"/>
        <w:rPr>
          <w:bCs/>
          <w:sz w:val="24"/>
          <w:szCs w:val="24"/>
        </w:rPr>
      </w:pPr>
      <w:r w:rsidRPr="00E33106">
        <w:rPr>
          <w:bCs/>
          <w:sz w:val="24"/>
          <w:szCs w:val="24"/>
        </w:rPr>
        <w:t>Břehová vegetace je na mnoha místech významně poškozena, některé stromy jsou vyvrácené či nebezpečně nakloněné nad korytem toku s obnaženým kořenovým systémem, což představuje potenciální riziko jejich pádu do koryta</w:t>
      </w:r>
    </w:p>
    <w:p w14:paraId="0401974E" w14:textId="77777777" w:rsidR="000B7C3B" w:rsidRDefault="000B7C3B" w:rsidP="00E15661">
      <w:pPr>
        <w:tabs>
          <w:tab w:val="left" w:pos="360"/>
        </w:tabs>
        <w:jc w:val="both"/>
        <w:rPr>
          <w:sz w:val="24"/>
          <w:szCs w:val="24"/>
        </w:rPr>
      </w:pPr>
    </w:p>
    <w:p w14:paraId="67DC5373" w14:textId="77777777" w:rsidR="00791C3B" w:rsidRDefault="00791C3B" w:rsidP="00E15661">
      <w:pPr>
        <w:tabs>
          <w:tab w:val="left" w:pos="360"/>
        </w:tabs>
        <w:jc w:val="both"/>
        <w:rPr>
          <w:sz w:val="24"/>
          <w:szCs w:val="24"/>
        </w:rPr>
      </w:pPr>
    </w:p>
    <w:p w14:paraId="4C1632F9" w14:textId="77777777" w:rsidR="005C72A3" w:rsidRPr="005C72A3" w:rsidRDefault="005C72A3" w:rsidP="005C72A3">
      <w:pPr>
        <w:pStyle w:val="Odstavecseseznamem"/>
        <w:numPr>
          <w:ilvl w:val="0"/>
          <w:numId w:val="2"/>
        </w:numPr>
        <w:tabs>
          <w:tab w:val="left" w:pos="360"/>
        </w:tabs>
        <w:spacing w:after="240"/>
        <w:ind w:left="641" w:hanging="357"/>
        <w:jc w:val="both"/>
        <w:rPr>
          <w:b/>
          <w:sz w:val="24"/>
          <w:szCs w:val="24"/>
        </w:rPr>
      </w:pPr>
      <w:r w:rsidRPr="005C72A3">
        <w:rPr>
          <w:b/>
          <w:sz w:val="24"/>
          <w:szCs w:val="24"/>
        </w:rPr>
        <w:t>Účel akce</w:t>
      </w:r>
    </w:p>
    <w:p w14:paraId="0AAE57AC" w14:textId="359F44D7" w:rsidR="00626A1F" w:rsidRDefault="0089645E" w:rsidP="00C926F3">
      <w:pPr>
        <w:jc w:val="both"/>
        <w:rPr>
          <w:bCs/>
          <w:sz w:val="24"/>
          <w:szCs w:val="24"/>
        </w:rPr>
      </w:pPr>
      <w:r w:rsidRPr="00DA6ED6">
        <w:rPr>
          <w:bCs/>
          <w:sz w:val="24"/>
          <w:szCs w:val="24"/>
        </w:rPr>
        <w:t>Jedná se o celkové posouzení tohoto úseku vodního toku, vzhledem k jeho budoucímu vývoji při</w:t>
      </w:r>
      <w:r w:rsidRPr="00D237F0">
        <w:rPr>
          <w:bCs/>
          <w:sz w:val="24"/>
          <w:szCs w:val="24"/>
        </w:rPr>
        <w:t> zvýšených průtocích tak, aby bylo zabráněno další devastaci koryta toku</w:t>
      </w:r>
      <w:r w:rsidRPr="005C3F84">
        <w:rPr>
          <w:bCs/>
          <w:sz w:val="24"/>
          <w:szCs w:val="24"/>
        </w:rPr>
        <w:t>, bezprostřední</w:t>
      </w:r>
      <w:r w:rsidRPr="002966F7">
        <w:rPr>
          <w:bCs/>
          <w:sz w:val="24"/>
          <w:szCs w:val="24"/>
        </w:rPr>
        <w:t>mu</w:t>
      </w:r>
      <w:r w:rsidRPr="00DA6ED6">
        <w:rPr>
          <w:bCs/>
          <w:sz w:val="24"/>
          <w:szCs w:val="24"/>
        </w:rPr>
        <w:t xml:space="preserve"> ohrožení či poškození zástavby, technické infrastruktury apod. tzn. </w:t>
      </w:r>
      <w:r w:rsidR="00C926F3" w:rsidRPr="00DA6ED6">
        <w:rPr>
          <w:bCs/>
          <w:sz w:val="24"/>
          <w:szCs w:val="24"/>
        </w:rPr>
        <w:t xml:space="preserve">obnovení plné funkčnosti koryta toku </w:t>
      </w:r>
      <w:r w:rsidRPr="00DA6ED6">
        <w:rPr>
          <w:bCs/>
          <w:sz w:val="24"/>
          <w:szCs w:val="24"/>
        </w:rPr>
        <w:t xml:space="preserve">a poškozených protipovodňových hrází </w:t>
      </w:r>
      <w:r w:rsidR="00C926F3" w:rsidRPr="00DA6ED6">
        <w:rPr>
          <w:bCs/>
          <w:sz w:val="24"/>
          <w:szCs w:val="24"/>
        </w:rPr>
        <w:t xml:space="preserve">do stavu, který bude zajišťovat plynulé a bezpečné odvedení povrchových vod a stabilitu koryta toku. </w:t>
      </w:r>
    </w:p>
    <w:p w14:paraId="5D661376" w14:textId="77777777" w:rsidR="00166BC8" w:rsidRDefault="00166BC8" w:rsidP="00C926F3">
      <w:pPr>
        <w:jc w:val="both"/>
        <w:rPr>
          <w:bCs/>
          <w:sz w:val="24"/>
          <w:szCs w:val="24"/>
        </w:rPr>
      </w:pPr>
    </w:p>
    <w:p w14:paraId="300575A0" w14:textId="53C44E26" w:rsidR="00166BC8" w:rsidRDefault="00166BC8" w:rsidP="00C926F3">
      <w:pPr>
        <w:jc w:val="both"/>
        <w:rPr>
          <w:bCs/>
          <w:sz w:val="24"/>
          <w:szCs w:val="24"/>
        </w:rPr>
      </w:pPr>
      <w:r w:rsidRPr="00166BC8">
        <w:rPr>
          <w:bCs/>
          <w:sz w:val="24"/>
          <w:szCs w:val="24"/>
        </w:rPr>
        <w:t xml:space="preserve">Cílem je zpracování projektové dokumentace, která bude reflektovat na zjištěné závady na toku a bude navrhovat jejich účinné řešení. Bude provedeno </w:t>
      </w:r>
      <w:r>
        <w:rPr>
          <w:bCs/>
          <w:sz w:val="24"/>
          <w:szCs w:val="24"/>
        </w:rPr>
        <w:t xml:space="preserve">geodetické </w:t>
      </w:r>
      <w:r w:rsidRPr="00166BC8">
        <w:rPr>
          <w:bCs/>
          <w:sz w:val="24"/>
          <w:szCs w:val="24"/>
        </w:rPr>
        <w:t xml:space="preserve">zaměření toku </w:t>
      </w:r>
      <w:r>
        <w:rPr>
          <w:bCs/>
          <w:sz w:val="24"/>
          <w:szCs w:val="24"/>
        </w:rPr>
        <w:t xml:space="preserve">a ochranných hrází </w:t>
      </w:r>
      <w:r w:rsidRPr="00166BC8">
        <w:rPr>
          <w:bCs/>
          <w:sz w:val="24"/>
          <w:szCs w:val="24"/>
        </w:rPr>
        <w:t>v celém úseku</w:t>
      </w:r>
      <w:r>
        <w:rPr>
          <w:bCs/>
          <w:sz w:val="24"/>
          <w:szCs w:val="24"/>
        </w:rPr>
        <w:t>.</w:t>
      </w:r>
    </w:p>
    <w:p w14:paraId="5C7E5A35" w14:textId="77777777" w:rsidR="00166BC8" w:rsidRDefault="00166BC8" w:rsidP="00C926F3">
      <w:pPr>
        <w:jc w:val="both"/>
        <w:rPr>
          <w:bCs/>
          <w:sz w:val="24"/>
          <w:szCs w:val="24"/>
        </w:rPr>
      </w:pPr>
    </w:p>
    <w:p w14:paraId="76579059" w14:textId="77777777" w:rsidR="00166BC8" w:rsidRPr="00DA6ED6" w:rsidRDefault="00166BC8" w:rsidP="00C926F3">
      <w:pPr>
        <w:jc w:val="both"/>
        <w:rPr>
          <w:bCs/>
          <w:sz w:val="24"/>
          <w:szCs w:val="24"/>
        </w:rPr>
      </w:pPr>
      <w:r w:rsidRPr="00166BC8">
        <w:rPr>
          <w:bCs/>
          <w:sz w:val="24"/>
          <w:szCs w:val="24"/>
        </w:rPr>
        <w:t xml:space="preserve">Dále je účelem akce zhodnocení provedených zabezpečovacích prací bezprostředně po povodni, které budou zakresleny do PD. V případě potřeby jejich </w:t>
      </w:r>
      <w:proofErr w:type="spellStart"/>
      <w:r w:rsidRPr="00166BC8">
        <w:rPr>
          <w:bCs/>
          <w:sz w:val="24"/>
          <w:szCs w:val="24"/>
        </w:rPr>
        <w:t>přeřešení</w:t>
      </w:r>
      <w:proofErr w:type="spellEnd"/>
      <w:r w:rsidRPr="00166BC8">
        <w:rPr>
          <w:bCs/>
          <w:sz w:val="24"/>
          <w:szCs w:val="24"/>
        </w:rPr>
        <w:t xml:space="preserve"> budou tyto navrženy k rozebrání a přestavbě. V případě ponechání budou zakresleny do PD.</w:t>
      </w:r>
    </w:p>
    <w:p w14:paraId="3CBAB4B8" w14:textId="77777777" w:rsidR="00C26FCC" w:rsidRDefault="00C26FCC" w:rsidP="00C926F3">
      <w:pPr>
        <w:jc w:val="both"/>
        <w:rPr>
          <w:bCs/>
          <w:sz w:val="24"/>
          <w:szCs w:val="24"/>
        </w:rPr>
      </w:pPr>
    </w:p>
    <w:p w14:paraId="11FAE277" w14:textId="77777777" w:rsidR="00791C3B" w:rsidRDefault="00791C3B" w:rsidP="00C926F3">
      <w:pPr>
        <w:jc w:val="both"/>
        <w:rPr>
          <w:bCs/>
          <w:sz w:val="24"/>
          <w:szCs w:val="24"/>
        </w:rPr>
      </w:pPr>
    </w:p>
    <w:p w14:paraId="5978CAB1" w14:textId="77777777" w:rsidR="003F2EF4" w:rsidRPr="00B64A7C" w:rsidRDefault="005C72A3" w:rsidP="003F2EF4">
      <w:pPr>
        <w:pStyle w:val="Odstavecseseznamem"/>
        <w:numPr>
          <w:ilvl w:val="0"/>
          <w:numId w:val="2"/>
        </w:numPr>
        <w:tabs>
          <w:tab w:val="left" w:pos="360"/>
        </w:tabs>
        <w:spacing w:after="240"/>
        <w:ind w:left="641" w:hanging="357"/>
        <w:jc w:val="both"/>
        <w:rPr>
          <w:b/>
          <w:sz w:val="24"/>
          <w:szCs w:val="24"/>
        </w:rPr>
      </w:pPr>
      <w:r w:rsidRPr="00B64A7C">
        <w:rPr>
          <w:b/>
          <w:sz w:val="24"/>
          <w:szCs w:val="24"/>
        </w:rPr>
        <w:t>Výchozí pod</w:t>
      </w:r>
      <w:r w:rsidR="003F2EF4" w:rsidRPr="00B64A7C">
        <w:rPr>
          <w:b/>
          <w:sz w:val="24"/>
          <w:szCs w:val="24"/>
        </w:rPr>
        <w:t>k</w:t>
      </w:r>
      <w:r w:rsidRPr="00B64A7C">
        <w:rPr>
          <w:b/>
          <w:sz w:val="24"/>
          <w:szCs w:val="24"/>
        </w:rPr>
        <w:t>lady</w:t>
      </w:r>
    </w:p>
    <w:p w14:paraId="0A04D10E" w14:textId="77777777" w:rsidR="00C87D40" w:rsidRPr="00C87D40" w:rsidRDefault="00FD230C" w:rsidP="0038223F">
      <w:pPr>
        <w:pStyle w:val="Nadpis2"/>
        <w:numPr>
          <w:ilvl w:val="0"/>
          <w:numId w:val="15"/>
        </w:numPr>
        <w:spacing w:after="0" w:line="276" w:lineRule="auto"/>
        <w:jc w:val="both"/>
        <w:rPr>
          <w:b w:val="0"/>
          <w:szCs w:val="24"/>
        </w:rPr>
      </w:pPr>
      <w:r w:rsidRPr="00C87D40">
        <w:rPr>
          <w:b w:val="0"/>
          <w:szCs w:val="24"/>
        </w:rPr>
        <w:t>Protokol P</w:t>
      </w:r>
      <w:r w:rsidR="009B5A78">
        <w:rPr>
          <w:b w:val="0"/>
          <w:szCs w:val="24"/>
        </w:rPr>
        <w:t>Š (</w:t>
      </w:r>
      <w:bookmarkStart w:id="3" w:name="_Hlk191290728"/>
      <w:r w:rsidR="009B5A78">
        <w:rPr>
          <w:b w:val="0"/>
          <w:szCs w:val="24"/>
        </w:rPr>
        <w:t xml:space="preserve">Morava, </w:t>
      </w:r>
      <w:proofErr w:type="spellStart"/>
      <w:r w:rsidR="009B5A78">
        <w:rPr>
          <w:b w:val="0"/>
          <w:szCs w:val="24"/>
        </w:rPr>
        <w:t>Raškov</w:t>
      </w:r>
      <w:proofErr w:type="spellEnd"/>
      <w:r w:rsidR="009B5A78">
        <w:rPr>
          <w:b w:val="0"/>
          <w:szCs w:val="24"/>
        </w:rPr>
        <w:t xml:space="preserve"> – Hanušovice, ř. km 305,385 – 309,363</w:t>
      </w:r>
      <w:bookmarkEnd w:id="3"/>
      <w:r w:rsidR="009B5A78">
        <w:rPr>
          <w:b w:val="0"/>
          <w:szCs w:val="24"/>
        </w:rPr>
        <w:t>)</w:t>
      </w:r>
    </w:p>
    <w:p w14:paraId="75D4B703" w14:textId="77777777" w:rsidR="00192609" w:rsidRDefault="00C926F3" w:rsidP="0038223F">
      <w:pPr>
        <w:pStyle w:val="Nadpis2"/>
        <w:numPr>
          <w:ilvl w:val="0"/>
          <w:numId w:val="15"/>
        </w:numPr>
        <w:spacing w:after="0" w:line="276" w:lineRule="auto"/>
        <w:jc w:val="both"/>
        <w:rPr>
          <w:b w:val="0"/>
          <w:szCs w:val="24"/>
        </w:rPr>
      </w:pPr>
      <w:r w:rsidRPr="00C87D40">
        <w:rPr>
          <w:b w:val="0"/>
          <w:szCs w:val="24"/>
        </w:rPr>
        <w:t>Fotodokumentace</w:t>
      </w:r>
    </w:p>
    <w:p w14:paraId="7C7DDF61" w14:textId="77777777" w:rsidR="00C87D40" w:rsidRDefault="00C87D40" w:rsidP="00C87D40"/>
    <w:p w14:paraId="73C03A5A" w14:textId="77777777" w:rsidR="00791C3B" w:rsidRDefault="00791C3B" w:rsidP="00C87D40"/>
    <w:p w14:paraId="15DAB499" w14:textId="77777777" w:rsidR="003F2EF4" w:rsidRPr="00B64A7C" w:rsidRDefault="003F2EF4" w:rsidP="003F2EF4">
      <w:pPr>
        <w:pStyle w:val="Odstavecseseznamem"/>
        <w:numPr>
          <w:ilvl w:val="0"/>
          <w:numId w:val="2"/>
        </w:numPr>
        <w:tabs>
          <w:tab w:val="left" w:pos="360"/>
        </w:tabs>
        <w:spacing w:after="240"/>
        <w:jc w:val="both"/>
        <w:rPr>
          <w:b/>
          <w:sz w:val="24"/>
          <w:szCs w:val="24"/>
        </w:rPr>
      </w:pPr>
      <w:r w:rsidRPr="00B64A7C">
        <w:rPr>
          <w:b/>
          <w:sz w:val="24"/>
          <w:szCs w:val="24"/>
        </w:rPr>
        <w:t xml:space="preserve">Návrh řešení </w:t>
      </w:r>
    </w:p>
    <w:p w14:paraId="04773413" w14:textId="215B98CD" w:rsidR="00C26FCC" w:rsidRDefault="001559BC" w:rsidP="00A53190">
      <w:pPr>
        <w:tabs>
          <w:tab w:val="left" w:pos="360"/>
        </w:tabs>
        <w:spacing w:after="240"/>
        <w:jc w:val="both"/>
        <w:rPr>
          <w:sz w:val="24"/>
          <w:szCs w:val="24"/>
        </w:rPr>
      </w:pPr>
      <w:r w:rsidRPr="00DA6ED6">
        <w:rPr>
          <w:sz w:val="24"/>
          <w:szCs w:val="24"/>
        </w:rPr>
        <w:t xml:space="preserve">Technické řešení se primárně zaměří na </w:t>
      </w:r>
      <w:r w:rsidR="001122DD" w:rsidRPr="00DA6ED6">
        <w:rPr>
          <w:sz w:val="24"/>
          <w:szCs w:val="24"/>
        </w:rPr>
        <w:t>úpravu</w:t>
      </w:r>
      <w:r w:rsidR="00775D92">
        <w:rPr>
          <w:sz w:val="24"/>
          <w:szCs w:val="24"/>
        </w:rPr>
        <w:t>, či opravu</w:t>
      </w:r>
      <w:r w:rsidR="001122DD" w:rsidRPr="00DA6ED6">
        <w:rPr>
          <w:sz w:val="24"/>
          <w:szCs w:val="24"/>
        </w:rPr>
        <w:t xml:space="preserve"> poškozených břehů lomovým kamenem, </w:t>
      </w:r>
      <w:r w:rsidR="001F78BE" w:rsidRPr="00DA6ED6">
        <w:rPr>
          <w:sz w:val="24"/>
          <w:szCs w:val="24"/>
        </w:rPr>
        <w:t>opravu</w:t>
      </w:r>
      <w:r w:rsidR="001122DD" w:rsidRPr="00DA6ED6">
        <w:rPr>
          <w:sz w:val="24"/>
          <w:szCs w:val="24"/>
        </w:rPr>
        <w:t xml:space="preserve"> tělesa </w:t>
      </w:r>
      <w:r w:rsidR="00C30B14" w:rsidRPr="00DA6ED6">
        <w:rPr>
          <w:sz w:val="24"/>
          <w:szCs w:val="24"/>
        </w:rPr>
        <w:t>hráze</w:t>
      </w:r>
      <w:r w:rsidR="001122DD" w:rsidRPr="00DA6ED6">
        <w:rPr>
          <w:sz w:val="24"/>
          <w:szCs w:val="24"/>
        </w:rPr>
        <w:t xml:space="preserve"> a také</w:t>
      </w:r>
      <w:r w:rsidR="003D4C1E">
        <w:rPr>
          <w:sz w:val="24"/>
          <w:szCs w:val="24"/>
        </w:rPr>
        <w:t xml:space="preserve"> </w:t>
      </w:r>
      <w:r w:rsidR="001122DD" w:rsidRPr="00DA6ED6">
        <w:rPr>
          <w:sz w:val="24"/>
          <w:szCs w:val="24"/>
        </w:rPr>
        <w:t xml:space="preserve">bude </w:t>
      </w:r>
      <w:r w:rsidR="00775D92">
        <w:rPr>
          <w:sz w:val="24"/>
          <w:szCs w:val="24"/>
        </w:rPr>
        <w:t xml:space="preserve">(dle potřeby) </w:t>
      </w:r>
      <w:r w:rsidR="001122DD" w:rsidRPr="00DA6ED6">
        <w:rPr>
          <w:sz w:val="24"/>
          <w:szCs w:val="24"/>
        </w:rPr>
        <w:t xml:space="preserve">řešena </w:t>
      </w:r>
      <w:r w:rsidRPr="00DA6ED6">
        <w:rPr>
          <w:sz w:val="24"/>
          <w:szCs w:val="24"/>
        </w:rPr>
        <w:t>problematika sedimentů v korytě. Vytěžený materiál bude částečně využit pro</w:t>
      </w:r>
      <w:r w:rsidR="00CE09AB" w:rsidRPr="00DA6ED6">
        <w:rPr>
          <w:sz w:val="24"/>
          <w:szCs w:val="24"/>
        </w:rPr>
        <w:t xml:space="preserve"> </w:t>
      </w:r>
      <w:r w:rsidRPr="00DA6ED6">
        <w:rPr>
          <w:sz w:val="24"/>
          <w:szCs w:val="24"/>
        </w:rPr>
        <w:t xml:space="preserve">zásyp </w:t>
      </w:r>
      <w:proofErr w:type="spellStart"/>
      <w:r w:rsidRPr="00DA6ED6">
        <w:rPr>
          <w:sz w:val="24"/>
          <w:szCs w:val="24"/>
        </w:rPr>
        <w:t>nátrží</w:t>
      </w:r>
      <w:proofErr w:type="spellEnd"/>
      <w:r w:rsidRPr="00DA6ED6">
        <w:rPr>
          <w:sz w:val="24"/>
          <w:szCs w:val="24"/>
        </w:rPr>
        <w:t xml:space="preserve">, zbylý materiál bude dočasně </w:t>
      </w:r>
      <w:r w:rsidRPr="00DA6ED6">
        <w:rPr>
          <w:sz w:val="24"/>
          <w:szCs w:val="24"/>
        </w:rPr>
        <w:lastRenderedPageBreak/>
        <w:t>použit do pracovních sjezdů a po dokončení prací bude přemístěn na skládku nebo vhodný pozemek</w:t>
      </w:r>
      <w:r w:rsidR="001F78BE" w:rsidRPr="00DA6ED6">
        <w:rPr>
          <w:sz w:val="24"/>
          <w:szCs w:val="24"/>
        </w:rPr>
        <w:t xml:space="preserve"> pro uložení sedimentů</w:t>
      </w:r>
      <w:r w:rsidRPr="00DA6ED6">
        <w:rPr>
          <w:sz w:val="24"/>
          <w:szCs w:val="24"/>
        </w:rPr>
        <w:t xml:space="preserve">. </w:t>
      </w:r>
    </w:p>
    <w:p w14:paraId="56B8F243" w14:textId="49094A61" w:rsidR="00A53190" w:rsidRDefault="001559BC" w:rsidP="00A53190">
      <w:pPr>
        <w:tabs>
          <w:tab w:val="left" w:pos="360"/>
        </w:tabs>
        <w:spacing w:after="240"/>
        <w:jc w:val="both"/>
        <w:rPr>
          <w:sz w:val="24"/>
          <w:szCs w:val="24"/>
        </w:rPr>
      </w:pPr>
      <w:r w:rsidRPr="001559BC">
        <w:rPr>
          <w:sz w:val="24"/>
          <w:szCs w:val="24"/>
        </w:rPr>
        <w:t>Součástí řešení bude také kácení břehových porostů v místech, kde dochází ke kolizi s plánovanou rekonstrukcí, a rovněž odstranění stromů, které byly poškozeny během povodně a jejich současný stav by mohl ohrozit stabilitu koryta.</w:t>
      </w:r>
    </w:p>
    <w:p w14:paraId="3538024D" w14:textId="22433173" w:rsidR="003D4C1E" w:rsidRDefault="00C30B14" w:rsidP="00A53190">
      <w:pPr>
        <w:tabs>
          <w:tab w:val="left" w:pos="360"/>
        </w:tabs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 spodní část úseku je nezbytné, aby výšková úroveň hráze </w:t>
      </w:r>
      <w:r w:rsidR="0089645E">
        <w:rPr>
          <w:bCs/>
          <w:sz w:val="24"/>
          <w:szCs w:val="24"/>
        </w:rPr>
        <w:t xml:space="preserve">HM 220033 </w:t>
      </w:r>
      <w:r>
        <w:rPr>
          <w:sz w:val="24"/>
          <w:szCs w:val="24"/>
        </w:rPr>
        <w:t xml:space="preserve">odpovídala </w:t>
      </w:r>
      <w:r w:rsidRPr="00DA6ED6">
        <w:rPr>
          <w:sz w:val="24"/>
          <w:szCs w:val="24"/>
        </w:rPr>
        <w:t>navazujícímu řešení dalšího úseku směrem k obci Bohdíkov.</w:t>
      </w:r>
      <w:r w:rsidR="00C8606C">
        <w:rPr>
          <w:sz w:val="24"/>
          <w:szCs w:val="24"/>
        </w:rPr>
        <w:t xml:space="preserve"> Zde bude připravován projekt na realizaci nové PPO obce a zároveň v dílčích částech projekt rekonstrukce PŠ v režii PM, </w:t>
      </w:r>
      <w:proofErr w:type="spellStart"/>
      <w:r w:rsidR="00C8606C">
        <w:rPr>
          <w:sz w:val="24"/>
          <w:szCs w:val="24"/>
        </w:rPr>
        <w:t>s.p</w:t>
      </w:r>
      <w:proofErr w:type="spellEnd"/>
      <w:r w:rsidR="00C8606C">
        <w:rPr>
          <w:sz w:val="24"/>
          <w:szCs w:val="24"/>
        </w:rPr>
        <w:t>.</w:t>
      </w:r>
    </w:p>
    <w:p w14:paraId="344620D6" w14:textId="4221A940" w:rsidR="00542845" w:rsidRDefault="00542845" w:rsidP="00A53190">
      <w:pPr>
        <w:tabs>
          <w:tab w:val="left" w:pos="360"/>
        </w:tabs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Dále je nezbytné zahrnout do návrhu řešení </w:t>
      </w:r>
      <w:r w:rsidR="008022E8">
        <w:rPr>
          <w:sz w:val="24"/>
          <w:szCs w:val="24"/>
        </w:rPr>
        <w:t xml:space="preserve">příčnou hráz na rozmezí katastrů </w:t>
      </w:r>
      <w:proofErr w:type="spellStart"/>
      <w:r w:rsidR="008022E8">
        <w:rPr>
          <w:sz w:val="24"/>
          <w:szCs w:val="24"/>
        </w:rPr>
        <w:t>Raškov</w:t>
      </w:r>
      <w:proofErr w:type="spellEnd"/>
      <w:r w:rsidR="008022E8">
        <w:rPr>
          <w:sz w:val="24"/>
          <w:szCs w:val="24"/>
        </w:rPr>
        <w:t xml:space="preserve"> Dvůr a </w:t>
      </w:r>
      <w:proofErr w:type="spellStart"/>
      <w:r w:rsidR="008022E8">
        <w:rPr>
          <w:sz w:val="24"/>
          <w:szCs w:val="24"/>
        </w:rPr>
        <w:t>Raškov</w:t>
      </w:r>
      <w:proofErr w:type="spellEnd"/>
      <w:r w:rsidR="008022E8">
        <w:rPr>
          <w:sz w:val="24"/>
          <w:szCs w:val="24"/>
        </w:rPr>
        <w:t xml:space="preserve"> Ves, která by v případě rozlivů v pravobřežní inundaci zabránila</w:t>
      </w:r>
      <w:r w:rsidR="00791C3B">
        <w:rPr>
          <w:sz w:val="24"/>
          <w:szCs w:val="24"/>
        </w:rPr>
        <w:t xml:space="preserve"> obtékání obce </w:t>
      </w:r>
      <w:proofErr w:type="spellStart"/>
      <w:r w:rsidR="00791C3B">
        <w:rPr>
          <w:sz w:val="24"/>
          <w:szCs w:val="24"/>
        </w:rPr>
        <w:t>Raškov</w:t>
      </w:r>
      <w:proofErr w:type="spellEnd"/>
      <w:r w:rsidR="00791C3B">
        <w:rPr>
          <w:sz w:val="24"/>
          <w:szCs w:val="24"/>
        </w:rPr>
        <w:t xml:space="preserve"> směrem k Bohdíkovu. </w:t>
      </w:r>
    </w:p>
    <w:p w14:paraId="677BFCAC" w14:textId="05149041" w:rsidR="003D4C1E" w:rsidRPr="00DA6ED6" w:rsidRDefault="003D4C1E" w:rsidP="00A53190">
      <w:pPr>
        <w:tabs>
          <w:tab w:val="left" w:pos="360"/>
        </w:tabs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 horní část úseku je důležité, aby koryto navazovalo na úpravu kolem mostu </w:t>
      </w:r>
      <w:r>
        <w:rPr>
          <w:bCs/>
          <w:sz w:val="24"/>
          <w:szCs w:val="24"/>
        </w:rPr>
        <w:t xml:space="preserve">bývalého Zetoru v ř. km 309,329. </w:t>
      </w:r>
    </w:p>
    <w:p w14:paraId="07F72E11" w14:textId="22C01295" w:rsidR="001122DD" w:rsidRPr="00DA6ED6" w:rsidRDefault="001122DD" w:rsidP="001122DD">
      <w:pPr>
        <w:tabs>
          <w:tab w:val="left" w:pos="360"/>
        </w:tabs>
        <w:spacing w:after="240"/>
        <w:jc w:val="both"/>
        <w:rPr>
          <w:b/>
          <w:sz w:val="24"/>
          <w:szCs w:val="24"/>
        </w:rPr>
      </w:pPr>
      <w:r w:rsidRPr="00D237F0">
        <w:rPr>
          <w:sz w:val="24"/>
          <w:szCs w:val="24"/>
        </w:rPr>
        <w:t xml:space="preserve">Návrh řešení jednotlivých úseků proběhne </w:t>
      </w:r>
      <w:r w:rsidR="003D4C1E">
        <w:rPr>
          <w:sz w:val="24"/>
          <w:szCs w:val="24"/>
        </w:rPr>
        <w:t xml:space="preserve">dále </w:t>
      </w:r>
      <w:r w:rsidRPr="00D237F0">
        <w:rPr>
          <w:sz w:val="24"/>
          <w:szCs w:val="24"/>
        </w:rPr>
        <w:t xml:space="preserve">ve vazbě na studii Obnova vybraných vodních toků odvodňujících Jeseníky ve správě Povodí Moravy, </w:t>
      </w:r>
      <w:proofErr w:type="spellStart"/>
      <w:r w:rsidRPr="00D237F0">
        <w:rPr>
          <w:sz w:val="24"/>
          <w:szCs w:val="24"/>
        </w:rPr>
        <w:t>s.p</w:t>
      </w:r>
      <w:proofErr w:type="spellEnd"/>
      <w:r w:rsidRPr="00D237F0">
        <w:rPr>
          <w:sz w:val="24"/>
          <w:szCs w:val="24"/>
        </w:rPr>
        <w:t>. po povodni v září 2024 (dále jen „studie“).</w:t>
      </w:r>
    </w:p>
    <w:p w14:paraId="30AF046A" w14:textId="567F4974" w:rsidR="001122DD" w:rsidRPr="00DA6ED6" w:rsidRDefault="001122DD" w:rsidP="001122DD">
      <w:pPr>
        <w:tabs>
          <w:tab w:val="left" w:pos="360"/>
        </w:tabs>
        <w:spacing w:after="240"/>
        <w:jc w:val="both"/>
        <w:rPr>
          <w:sz w:val="24"/>
          <w:szCs w:val="24"/>
        </w:rPr>
      </w:pPr>
      <w:r w:rsidRPr="00DA6ED6">
        <w:rPr>
          <w:sz w:val="24"/>
          <w:szCs w:val="24"/>
        </w:rPr>
        <w:t xml:space="preserve">Studie </w:t>
      </w:r>
      <w:r w:rsidR="00791C3B">
        <w:rPr>
          <w:sz w:val="24"/>
          <w:szCs w:val="24"/>
        </w:rPr>
        <w:t xml:space="preserve">byla vypracována mj. </w:t>
      </w:r>
      <w:r w:rsidRPr="00DA6ED6">
        <w:rPr>
          <w:sz w:val="24"/>
          <w:szCs w:val="24"/>
        </w:rPr>
        <w:t xml:space="preserve">ve spolupráci s Povodím Moravy, </w:t>
      </w:r>
      <w:proofErr w:type="spellStart"/>
      <w:r w:rsidRPr="00DA6ED6">
        <w:rPr>
          <w:sz w:val="24"/>
          <w:szCs w:val="24"/>
        </w:rPr>
        <w:t>s.p</w:t>
      </w:r>
      <w:proofErr w:type="spellEnd"/>
      <w:r w:rsidRPr="00DA6ED6">
        <w:rPr>
          <w:sz w:val="24"/>
          <w:szCs w:val="24"/>
        </w:rPr>
        <w:t xml:space="preserve">. a jejím investorem je AOPK ČR. </w:t>
      </w:r>
      <w:r w:rsidR="00791C3B">
        <w:rPr>
          <w:sz w:val="24"/>
          <w:szCs w:val="24"/>
        </w:rPr>
        <w:t>S</w:t>
      </w:r>
      <w:r w:rsidRPr="00DA6ED6">
        <w:rPr>
          <w:sz w:val="24"/>
          <w:szCs w:val="24"/>
        </w:rPr>
        <w:t>tudie je přílohou tohoto ZRS.</w:t>
      </w:r>
    </w:p>
    <w:p w14:paraId="45491FDD" w14:textId="608FE40B" w:rsidR="00B438D7" w:rsidRPr="00DA6ED6" w:rsidRDefault="00B438D7" w:rsidP="00B438D7">
      <w:pPr>
        <w:tabs>
          <w:tab w:val="left" w:pos="360"/>
        </w:tabs>
        <w:spacing w:after="240"/>
        <w:jc w:val="both"/>
        <w:rPr>
          <w:sz w:val="24"/>
          <w:szCs w:val="24"/>
        </w:rPr>
      </w:pPr>
      <w:r w:rsidRPr="00DA6ED6">
        <w:rPr>
          <w:sz w:val="24"/>
          <w:szCs w:val="24"/>
        </w:rPr>
        <w:t xml:space="preserve">Studie </w:t>
      </w:r>
      <w:r w:rsidR="003D4C1E">
        <w:rPr>
          <w:sz w:val="24"/>
          <w:szCs w:val="24"/>
        </w:rPr>
        <w:t>bude sloužit</w:t>
      </w:r>
      <w:r w:rsidRPr="00DA6ED6">
        <w:rPr>
          <w:sz w:val="24"/>
          <w:szCs w:val="24"/>
        </w:rPr>
        <w:t xml:space="preserve"> jako komplexní podklad pro rozhodování o dalším postupu při odstraňování povodňových škod s cílem optimalizovat postup správce toku. </w:t>
      </w:r>
    </w:p>
    <w:p w14:paraId="4FE137CE" w14:textId="77777777" w:rsidR="003B6661" w:rsidRPr="00B64A7C" w:rsidRDefault="008924F4" w:rsidP="003B6661">
      <w:pPr>
        <w:jc w:val="both"/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>Postup a p</w:t>
      </w:r>
      <w:r w:rsidR="003B6661" w:rsidRPr="00224967">
        <w:rPr>
          <w:b/>
          <w:sz w:val="24"/>
          <w:szCs w:val="24"/>
        </w:rPr>
        <w:t>ožadavky na zpracování PD:</w:t>
      </w:r>
    </w:p>
    <w:p w14:paraId="0E26C8BC" w14:textId="77777777" w:rsidR="003B6661" w:rsidRPr="00CA4969" w:rsidRDefault="003B6661" w:rsidP="003B6661">
      <w:pPr>
        <w:jc w:val="both"/>
        <w:rPr>
          <w:b/>
          <w:sz w:val="24"/>
          <w:szCs w:val="24"/>
        </w:rPr>
      </w:pPr>
    </w:p>
    <w:p w14:paraId="00EF812F" w14:textId="77777777" w:rsidR="009C64A6" w:rsidRPr="00C26FCC" w:rsidRDefault="008924F4" w:rsidP="00C26FCC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 w:rsidRPr="00C26FCC">
        <w:rPr>
          <w:sz w:val="24"/>
          <w:szCs w:val="24"/>
        </w:rPr>
        <w:t xml:space="preserve">V úvodní fázi zpracování projektové dokumentace bude provedena terénní prohlídka celého řešeného úseku za účasti zástupce provozu </w:t>
      </w:r>
      <w:r w:rsidR="009B5A78" w:rsidRPr="00C26FCC">
        <w:rPr>
          <w:sz w:val="24"/>
          <w:szCs w:val="24"/>
        </w:rPr>
        <w:t>Šumperk</w:t>
      </w:r>
      <w:r w:rsidRPr="00C26FCC">
        <w:rPr>
          <w:sz w:val="24"/>
          <w:szCs w:val="24"/>
        </w:rPr>
        <w:t>. Během prohlídky budou přesně identifikovány části toku vyžadující opravu povodňových škod. Na základě prohlídky zpracuje projektant zápis s jasnou lokalizací a stručným popisem poškozených míst, které je nezbytné opravit po průchodu povodně</w:t>
      </w:r>
      <w:r w:rsidR="009B5A78" w:rsidRPr="00C26FCC">
        <w:rPr>
          <w:sz w:val="24"/>
          <w:szCs w:val="24"/>
        </w:rPr>
        <w:t>.</w:t>
      </w:r>
    </w:p>
    <w:p w14:paraId="7F3B93FB" w14:textId="77777777" w:rsidR="008A72D5" w:rsidRPr="00D237F0" w:rsidRDefault="008A72D5" w:rsidP="001C1E63">
      <w:pPr>
        <w:numPr>
          <w:ilvl w:val="0"/>
          <w:numId w:val="11"/>
        </w:numPr>
        <w:jc w:val="both"/>
        <w:rPr>
          <w:sz w:val="24"/>
          <w:szCs w:val="24"/>
        </w:rPr>
      </w:pPr>
      <w:r w:rsidRPr="00D237F0">
        <w:rPr>
          <w:sz w:val="24"/>
          <w:szCs w:val="24"/>
        </w:rPr>
        <w:t xml:space="preserve">Pro </w:t>
      </w:r>
      <w:r w:rsidRPr="00BF603D">
        <w:rPr>
          <w:sz w:val="24"/>
          <w:szCs w:val="24"/>
        </w:rPr>
        <w:t>hydrotechnické posouzení budou</w:t>
      </w:r>
      <w:r w:rsidRPr="005C3F84">
        <w:rPr>
          <w:sz w:val="24"/>
          <w:szCs w:val="24"/>
        </w:rPr>
        <w:t xml:space="preserve"> převzaty výsledky </w:t>
      </w:r>
      <w:r w:rsidRPr="00D237F0">
        <w:rPr>
          <w:sz w:val="24"/>
          <w:szCs w:val="24"/>
        </w:rPr>
        <w:t xml:space="preserve">z výše zmíněné studie a následně na základě výrobních výborů </w:t>
      </w:r>
      <w:r w:rsidRPr="00C26FCC">
        <w:rPr>
          <w:sz w:val="24"/>
          <w:szCs w:val="24"/>
        </w:rPr>
        <w:t>dojde k rozpracování řešení zjištěných problematických úseků.</w:t>
      </w:r>
    </w:p>
    <w:p w14:paraId="2BA8EEF6" w14:textId="6C31D6DB" w:rsidR="00224967" w:rsidRPr="005C3F84" w:rsidRDefault="00FF6B24" w:rsidP="008924F4">
      <w:pPr>
        <w:numPr>
          <w:ilvl w:val="0"/>
          <w:numId w:val="11"/>
        </w:numPr>
        <w:jc w:val="both"/>
        <w:rPr>
          <w:sz w:val="24"/>
          <w:szCs w:val="24"/>
        </w:rPr>
      </w:pPr>
      <w:r w:rsidRPr="00D237F0">
        <w:rPr>
          <w:sz w:val="24"/>
          <w:szCs w:val="24"/>
        </w:rPr>
        <w:t>G</w:t>
      </w:r>
      <w:r w:rsidR="00224967" w:rsidRPr="00D237F0">
        <w:rPr>
          <w:sz w:val="24"/>
          <w:szCs w:val="24"/>
        </w:rPr>
        <w:t xml:space="preserve">eodetické zaměření stávajícího stavu </w:t>
      </w:r>
      <w:r w:rsidR="007449BC" w:rsidRPr="00D237F0">
        <w:rPr>
          <w:sz w:val="24"/>
          <w:szCs w:val="24"/>
        </w:rPr>
        <w:t xml:space="preserve">celého úseku </w:t>
      </w:r>
      <w:r w:rsidR="00224967" w:rsidRPr="00D237F0">
        <w:rPr>
          <w:sz w:val="24"/>
          <w:szCs w:val="24"/>
        </w:rPr>
        <w:t xml:space="preserve">a </w:t>
      </w:r>
      <w:r w:rsidR="007449BC" w:rsidRPr="00D237F0">
        <w:rPr>
          <w:sz w:val="24"/>
          <w:szCs w:val="24"/>
        </w:rPr>
        <w:t xml:space="preserve">zmapování přesného rozsahu škod, </w:t>
      </w:r>
      <w:r w:rsidR="00224967" w:rsidRPr="00D237F0">
        <w:rPr>
          <w:sz w:val="24"/>
          <w:szCs w:val="24"/>
        </w:rPr>
        <w:t>objektů na toku</w:t>
      </w:r>
      <w:r w:rsidR="008924F4" w:rsidRPr="00D237F0">
        <w:rPr>
          <w:sz w:val="24"/>
          <w:szCs w:val="24"/>
        </w:rPr>
        <w:t xml:space="preserve"> </w:t>
      </w:r>
      <w:r w:rsidR="00224967" w:rsidRPr="00D237F0">
        <w:rPr>
          <w:sz w:val="24"/>
          <w:szCs w:val="24"/>
        </w:rPr>
        <w:t>vč. následného vypracování výkresové dokumentace</w:t>
      </w:r>
      <w:r w:rsidR="009B5A78" w:rsidRPr="00BF603D">
        <w:rPr>
          <w:sz w:val="24"/>
          <w:szCs w:val="24"/>
        </w:rPr>
        <w:t>.</w:t>
      </w:r>
    </w:p>
    <w:p w14:paraId="0AE40C3E" w14:textId="214398D3" w:rsidR="00D237F0" w:rsidRPr="005C3F84" w:rsidRDefault="00166BC8" w:rsidP="005C3F84">
      <w:pPr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="00D237F0" w:rsidRPr="00C26FCC">
        <w:rPr>
          <w:sz w:val="24"/>
          <w:szCs w:val="24"/>
        </w:rPr>
        <w:t>oučástí geodetických a výkresových prací bude i zákres úseků provedených zabezpečovacích prací bezprostředně po povodni, včetně jejich posouzení a</w:t>
      </w:r>
      <w:r w:rsidR="006632EE">
        <w:rPr>
          <w:sz w:val="24"/>
          <w:szCs w:val="24"/>
        </w:rPr>
        <w:t> </w:t>
      </w:r>
      <w:r w:rsidR="00D237F0" w:rsidRPr="00C26FCC">
        <w:rPr>
          <w:sz w:val="24"/>
          <w:szCs w:val="24"/>
        </w:rPr>
        <w:t>vyhodnocení potřeby jejich příp. doplnění, úpravy apod.</w:t>
      </w:r>
    </w:p>
    <w:p w14:paraId="69B654D4" w14:textId="5CE1F24D" w:rsidR="00FB6C6F" w:rsidRPr="00DA6ED6" w:rsidRDefault="00FB6C6F" w:rsidP="008924F4">
      <w:pPr>
        <w:pStyle w:val="Odstavecseseznamem"/>
        <w:numPr>
          <w:ilvl w:val="0"/>
          <w:numId w:val="11"/>
        </w:numPr>
        <w:jc w:val="both"/>
        <w:rPr>
          <w:sz w:val="24"/>
          <w:szCs w:val="24"/>
        </w:rPr>
      </w:pPr>
      <w:r w:rsidRPr="00D237F0">
        <w:rPr>
          <w:sz w:val="24"/>
          <w:szCs w:val="24"/>
        </w:rPr>
        <w:t>Na podkladě vyneseného zaměření a na základě zjištěných závad budou provedeny návrhy oprav stávajících objektů</w:t>
      </w:r>
      <w:r w:rsidR="009B5A78" w:rsidRPr="00D237F0">
        <w:rPr>
          <w:sz w:val="24"/>
          <w:szCs w:val="24"/>
        </w:rPr>
        <w:t>.</w:t>
      </w:r>
      <w:r w:rsidRPr="00D237F0">
        <w:rPr>
          <w:sz w:val="24"/>
          <w:szCs w:val="24"/>
        </w:rPr>
        <w:t xml:space="preserve"> </w:t>
      </w:r>
      <w:r w:rsidR="008924F4" w:rsidRPr="00DA6ED6">
        <w:rPr>
          <w:sz w:val="24"/>
          <w:szCs w:val="24"/>
        </w:rPr>
        <w:t xml:space="preserve">Tyto návrhy budou v rámci výrobních výborů odsouhlaseny Povodím Moravy, </w:t>
      </w:r>
      <w:proofErr w:type="spellStart"/>
      <w:r w:rsidR="008924F4" w:rsidRPr="00DA6ED6">
        <w:rPr>
          <w:sz w:val="24"/>
          <w:szCs w:val="24"/>
        </w:rPr>
        <w:t>s.p</w:t>
      </w:r>
      <w:proofErr w:type="spellEnd"/>
      <w:r w:rsidR="008924F4" w:rsidRPr="00DA6ED6">
        <w:rPr>
          <w:sz w:val="24"/>
          <w:szCs w:val="24"/>
        </w:rPr>
        <w:t>.</w:t>
      </w:r>
    </w:p>
    <w:p w14:paraId="12E12C99" w14:textId="5BF2D97D" w:rsidR="00224967" w:rsidRPr="00D237F0" w:rsidRDefault="00221FC5" w:rsidP="00224967">
      <w:pPr>
        <w:numPr>
          <w:ilvl w:val="0"/>
          <w:numId w:val="11"/>
        </w:numPr>
        <w:jc w:val="both"/>
        <w:rPr>
          <w:sz w:val="24"/>
          <w:szCs w:val="24"/>
        </w:rPr>
      </w:pPr>
      <w:r w:rsidRPr="00DA6ED6">
        <w:rPr>
          <w:sz w:val="24"/>
          <w:szCs w:val="24"/>
        </w:rPr>
        <w:t xml:space="preserve">Vypracování projektové dokumentace </w:t>
      </w:r>
      <w:r w:rsidR="00166BC8" w:rsidRPr="00166BC8">
        <w:rPr>
          <w:sz w:val="24"/>
          <w:szCs w:val="24"/>
        </w:rPr>
        <w:t>do fáze DÚR + DSP/jiný ekvivalent řízení dle potřeb úřadu a DPS vč. komplexního projednání</w:t>
      </w:r>
      <w:r w:rsidR="00166BC8">
        <w:rPr>
          <w:sz w:val="24"/>
          <w:szCs w:val="24"/>
        </w:rPr>
        <w:t xml:space="preserve"> </w:t>
      </w:r>
      <w:r w:rsidR="00166BC8" w:rsidRPr="00166BC8">
        <w:rPr>
          <w:sz w:val="24"/>
          <w:szCs w:val="24"/>
        </w:rPr>
        <w:t>se všemi dotčenými subjekty</w:t>
      </w:r>
      <w:r w:rsidR="0007778C">
        <w:rPr>
          <w:sz w:val="24"/>
          <w:szCs w:val="24"/>
        </w:rPr>
        <w:t>,</w:t>
      </w:r>
      <w:r w:rsidRPr="00DA6ED6">
        <w:rPr>
          <w:sz w:val="24"/>
          <w:szCs w:val="24"/>
        </w:rPr>
        <w:t xml:space="preserve"> dotčenými orgány, </w:t>
      </w:r>
      <w:r w:rsidR="00166BC8" w:rsidRPr="00166BC8">
        <w:rPr>
          <w:sz w:val="24"/>
          <w:szCs w:val="24"/>
        </w:rPr>
        <w:t>majiteli pozemků</w:t>
      </w:r>
      <w:r w:rsidR="00166BC8">
        <w:rPr>
          <w:sz w:val="24"/>
          <w:szCs w:val="24"/>
        </w:rPr>
        <w:t>,</w:t>
      </w:r>
      <w:r w:rsidR="00166BC8" w:rsidRPr="00166BC8">
        <w:rPr>
          <w:sz w:val="24"/>
          <w:szCs w:val="24"/>
        </w:rPr>
        <w:t xml:space="preserve"> </w:t>
      </w:r>
      <w:r w:rsidRPr="00DA6ED6">
        <w:rPr>
          <w:sz w:val="24"/>
          <w:szCs w:val="24"/>
        </w:rPr>
        <w:t>správci sítí</w:t>
      </w:r>
      <w:r w:rsidR="00166BC8">
        <w:rPr>
          <w:sz w:val="24"/>
          <w:szCs w:val="24"/>
        </w:rPr>
        <w:t xml:space="preserve"> </w:t>
      </w:r>
      <w:r w:rsidR="00166BC8" w:rsidRPr="00166BC8">
        <w:rPr>
          <w:sz w:val="24"/>
          <w:szCs w:val="24"/>
        </w:rPr>
        <w:t>a zajištění potřebných dokumentů</w:t>
      </w:r>
      <w:r w:rsidR="00C30B14" w:rsidRPr="00DA6ED6">
        <w:rPr>
          <w:sz w:val="24"/>
          <w:szCs w:val="24"/>
        </w:rPr>
        <w:t xml:space="preserve"> (AOPK, SŽDC, SÚS, ČHMÚ, aj.)</w:t>
      </w:r>
      <w:r w:rsidRPr="00DA6ED6">
        <w:rPr>
          <w:sz w:val="24"/>
          <w:szCs w:val="24"/>
        </w:rPr>
        <w:t xml:space="preserve">. Dokumentace bude obsahovat </w:t>
      </w:r>
      <w:r w:rsidR="008A72D5" w:rsidRPr="00DA6ED6">
        <w:rPr>
          <w:sz w:val="24"/>
          <w:szCs w:val="24"/>
        </w:rPr>
        <w:t xml:space="preserve">dokladovou část </w:t>
      </w:r>
      <w:r w:rsidR="00D03242" w:rsidRPr="00C26FCC">
        <w:rPr>
          <w:sz w:val="24"/>
          <w:szCs w:val="24"/>
        </w:rPr>
        <w:t>vč. stanovisek jednotlivých orgánů a</w:t>
      </w:r>
      <w:r w:rsidR="006632EE">
        <w:rPr>
          <w:sz w:val="24"/>
          <w:szCs w:val="24"/>
        </w:rPr>
        <w:t> </w:t>
      </w:r>
      <w:r w:rsidR="00D03242" w:rsidRPr="00C26FCC">
        <w:rPr>
          <w:sz w:val="24"/>
          <w:szCs w:val="24"/>
        </w:rPr>
        <w:t>správců sítí</w:t>
      </w:r>
      <w:r w:rsidR="008A72D5" w:rsidRPr="00C26FCC">
        <w:rPr>
          <w:sz w:val="24"/>
          <w:szCs w:val="24"/>
        </w:rPr>
        <w:t>,</w:t>
      </w:r>
      <w:r w:rsidR="00D03242" w:rsidRPr="00DA6ED6">
        <w:rPr>
          <w:sz w:val="24"/>
          <w:szCs w:val="24"/>
        </w:rPr>
        <w:t xml:space="preserve"> </w:t>
      </w:r>
      <w:r w:rsidRPr="00DA6ED6">
        <w:rPr>
          <w:sz w:val="24"/>
          <w:szCs w:val="24"/>
        </w:rPr>
        <w:t xml:space="preserve">potřebná povolení (ohlášení udržovacích </w:t>
      </w:r>
      <w:r w:rsidRPr="00DA6ED6">
        <w:rPr>
          <w:sz w:val="24"/>
          <w:szCs w:val="24"/>
        </w:rPr>
        <w:lastRenderedPageBreak/>
        <w:t xml:space="preserve">prací nebo stavebního záměru), zakreslení přístupových tras k toku. Kompletní dokumentace bude předána Povodí Moravy, </w:t>
      </w:r>
      <w:proofErr w:type="spellStart"/>
      <w:r w:rsidRPr="00DA6ED6">
        <w:rPr>
          <w:sz w:val="24"/>
          <w:szCs w:val="24"/>
        </w:rPr>
        <w:t>s.p</w:t>
      </w:r>
      <w:proofErr w:type="spellEnd"/>
      <w:r w:rsidRPr="00DA6ED6">
        <w:rPr>
          <w:sz w:val="24"/>
          <w:szCs w:val="24"/>
        </w:rPr>
        <w:t>.</w:t>
      </w:r>
    </w:p>
    <w:p w14:paraId="6378AC6B" w14:textId="1FBDAD4D" w:rsidR="00224967" w:rsidRPr="00DA6ED6" w:rsidRDefault="00FB6C6F" w:rsidP="00224967">
      <w:pPr>
        <w:numPr>
          <w:ilvl w:val="0"/>
          <w:numId w:val="11"/>
        </w:numPr>
        <w:jc w:val="both"/>
        <w:rPr>
          <w:sz w:val="24"/>
          <w:szCs w:val="24"/>
        </w:rPr>
      </w:pPr>
      <w:r w:rsidRPr="00D237F0">
        <w:rPr>
          <w:sz w:val="24"/>
          <w:szCs w:val="24"/>
        </w:rPr>
        <w:t>U odtěžování</w:t>
      </w:r>
      <w:r w:rsidR="00224967" w:rsidRPr="00D237F0">
        <w:rPr>
          <w:sz w:val="24"/>
          <w:szCs w:val="24"/>
        </w:rPr>
        <w:t xml:space="preserve"> nánosů </w:t>
      </w:r>
      <w:r w:rsidR="001C1E63" w:rsidRPr="00D237F0">
        <w:rPr>
          <w:sz w:val="24"/>
          <w:szCs w:val="24"/>
        </w:rPr>
        <w:t>bude zajištěn</w:t>
      </w:r>
      <w:r w:rsidR="00C26FCC">
        <w:rPr>
          <w:sz w:val="24"/>
          <w:szCs w:val="24"/>
        </w:rPr>
        <w:t xml:space="preserve"> </w:t>
      </w:r>
      <w:r w:rsidR="00224967" w:rsidRPr="00DA6ED6">
        <w:rPr>
          <w:sz w:val="24"/>
          <w:szCs w:val="24"/>
        </w:rPr>
        <w:t>rozbor sedimentů</w:t>
      </w:r>
      <w:r w:rsidR="00FF6B24" w:rsidRPr="00DA6ED6">
        <w:rPr>
          <w:sz w:val="24"/>
          <w:szCs w:val="24"/>
        </w:rPr>
        <w:t xml:space="preserve"> a </w:t>
      </w:r>
      <w:r w:rsidR="00463048" w:rsidRPr="00DA6ED6">
        <w:rPr>
          <w:sz w:val="24"/>
          <w:szCs w:val="24"/>
        </w:rPr>
        <w:t>vytipování vhodného místa uložení (skládka nebo vhodný pozemek pro uložení)</w:t>
      </w:r>
      <w:r w:rsidR="009B5A78" w:rsidRPr="00DA6ED6">
        <w:rPr>
          <w:sz w:val="24"/>
          <w:szCs w:val="24"/>
        </w:rPr>
        <w:t>.</w:t>
      </w:r>
    </w:p>
    <w:p w14:paraId="277B5F9C" w14:textId="40DD875F" w:rsidR="00FB6C6F" w:rsidRPr="00DA6ED6" w:rsidRDefault="00463048" w:rsidP="00221FC5">
      <w:pPr>
        <w:numPr>
          <w:ilvl w:val="0"/>
          <w:numId w:val="11"/>
        </w:numPr>
        <w:jc w:val="both"/>
        <w:rPr>
          <w:sz w:val="24"/>
          <w:szCs w:val="24"/>
        </w:rPr>
      </w:pPr>
      <w:r w:rsidRPr="00DA6ED6">
        <w:rPr>
          <w:sz w:val="24"/>
          <w:szCs w:val="24"/>
        </w:rPr>
        <w:t>Zajištění povolení ke kácení dřevin,</w:t>
      </w:r>
      <w:r w:rsidR="002C557A" w:rsidRPr="00DA6ED6">
        <w:rPr>
          <w:sz w:val="24"/>
          <w:szCs w:val="24"/>
        </w:rPr>
        <w:t xml:space="preserve"> tzn. řešení komplexní probírky porostů, se zřetelem na kritická místa,</w:t>
      </w:r>
      <w:r w:rsidRPr="00DA6ED6">
        <w:rPr>
          <w:sz w:val="24"/>
          <w:szCs w:val="24"/>
        </w:rPr>
        <w:t xml:space="preserve"> </w:t>
      </w:r>
      <w:r w:rsidR="007449BC" w:rsidRPr="00DA6ED6">
        <w:rPr>
          <w:sz w:val="24"/>
          <w:szCs w:val="24"/>
        </w:rPr>
        <w:t>která budou</w:t>
      </w:r>
      <w:r w:rsidRPr="00DA6ED6">
        <w:rPr>
          <w:sz w:val="24"/>
          <w:szCs w:val="24"/>
        </w:rPr>
        <w:t xml:space="preserve"> v přímé kolizi s navrženými úpravami nebo jejichž stav ohrožuje bezpečnou funkci vodního toku.</w:t>
      </w:r>
      <w:r w:rsidR="007449BC" w:rsidRPr="00DA6ED6">
        <w:rPr>
          <w:sz w:val="24"/>
          <w:szCs w:val="24"/>
        </w:rPr>
        <w:t xml:space="preserve"> Předpokládá se pochůzka za</w:t>
      </w:r>
      <w:r w:rsidR="001C1E63" w:rsidRPr="00DA6ED6">
        <w:rPr>
          <w:sz w:val="24"/>
          <w:szCs w:val="24"/>
        </w:rPr>
        <w:t> </w:t>
      </w:r>
      <w:r w:rsidR="007449BC" w:rsidRPr="00DA6ED6">
        <w:rPr>
          <w:sz w:val="24"/>
          <w:szCs w:val="24"/>
        </w:rPr>
        <w:t>účasti provozu a ekologa závodu. Je nutno zohlednit potřebu příp. posudků pro</w:t>
      </w:r>
      <w:r w:rsidR="001C1E63" w:rsidRPr="00DA6ED6">
        <w:rPr>
          <w:sz w:val="24"/>
          <w:szCs w:val="24"/>
        </w:rPr>
        <w:t> </w:t>
      </w:r>
      <w:r w:rsidR="007449BC" w:rsidRPr="00DA6ED6">
        <w:rPr>
          <w:sz w:val="24"/>
          <w:szCs w:val="24"/>
        </w:rPr>
        <w:t xml:space="preserve">kladné projednání </w:t>
      </w:r>
      <w:r w:rsidR="00DC7783">
        <w:rPr>
          <w:sz w:val="24"/>
          <w:szCs w:val="24"/>
        </w:rPr>
        <w:t xml:space="preserve">akce </w:t>
      </w:r>
      <w:r w:rsidR="007449BC" w:rsidRPr="00DA6ED6">
        <w:rPr>
          <w:sz w:val="24"/>
          <w:szCs w:val="24"/>
        </w:rPr>
        <w:t>s OOP.</w:t>
      </w:r>
    </w:p>
    <w:p w14:paraId="430FBC3D" w14:textId="1DF913B0" w:rsidR="00224967" w:rsidRPr="00626A1F" w:rsidRDefault="00224967" w:rsidP="00224967">
      <w:pPr>
        <w:numPr>
          <w:ilvl w:val="0"/>
          <w:numId w:val="11"/>
        </w:numPr>
        <w:jc w:val="both"/>
        <w:rPr>
          <w:b/>
          <w:sz w:val="24"/>
          <w:szCs w:val="24"/>
        </w:rPr>
      </w:pPr>
      <w:r w:rsidRPr="00DA6ED6">
        <w:rPr>
          <w:sz w:val="24"/>
          <w:szCs w:val="24"/>
        </w:rPr>
        <w:t>Ověření existence ZCHD živočichů v databázi AOPK ČR</w:t>
      </w:r>
      <w:r w:rsidR="002C557A" w:rsidRPr="00DA6ED6">
        <w:rPr>
          <w:sz w:val="24"/>
          <w:szCs w:val="24"/>
        </w:rPr>
        <w:t xml:space="preserve">, </w:t>
      </w:r>
      <w:r w:rsidR="002C557A" w:rsidRPr="00C26FCC">
        <w:rPr>
          <w:sz w:val="24"/>
          <w:szCs w:val="24"/>
        </w:rPr>
        <w:t>zpracování průzkumu vodní fauny toku, případně biologické hodnocení, vyřízení výjimek, vč. zadání potřebných posudků pro kladné posouzení záměru ze strany dotčených úřadů. Požadavek na</w:t>
      </w:r>
      <w:r w:rsidR="001C1E63" w:rsidRPr="00DA6ED6">
        <w:rPr>
          <w:sz w:val="24"/>
          <w:szCs w:val="24"/>
        </w:rPr>
        <w:t> </w:t>
      </w:r>
      <w:r w:rsidR="002C557A" w:rsidRPr="00C26FCC">
        <w:rPr>
          <w:sz w:val="24"/>
          <w:szCs w:val="24"/>
        </w:rPr>
        <w:t>zajištění biologického dozoru</w:t>
      </w:r>
      <w:r w:rsidR="002966F7">
        <w:rPr>
          <w:sz w:val="24"/>
          <w:szCs w:val="24"/>
        </w:rPr>
        <w:t>.</w:t>
      </w:r>
      <w:r w:rsidR="00FF6B24" w:rsidRPr="00DA6ED6">
        <w:rPr>
          <w:sz w:val="24"/>
          <w:szCs w:val="24"/>
        </w:rPr>
        <w:t xml:space="preserve"> </w:t>
      </w:r>
    </w:p>
    <w:p w14:paraId="4DB53E76" w14:textId="77777777" w:rsidR="00224967" w:rsidRPr="00C26FCC" w:rsidRDefault="00224967" w:rsidP="00224967">
      <w:pPr>
        <w:numPr>
          <w:ilvl w:val="0"/>
          <w:numId w:val="11"/>
        </w:numPr>
        <w:jc w:val="both"/>
        <w:rPr>
          <w:b/>
          <w:sz w:val="24"/>
          <w:szCs w:val="24"/>
        </w:rPr>
      </w:pPr>
      <w:r w:rsidRPr="000F714D">
        <w:rPr>
          <w:sz w:val="24"/>
          <w:szCs w:val="24"/>
        </w:rPr>
        <w:t>Administrativní vyřízení likvidace odpadu v souladu se zákonem o odpadech</w:t>
      </w:r>
      <w:r w:rsidR="009B5A78" w:rsidRPr="00C26FCC">
        <w:rPr>
          <w:sz w:val="24"/>
          <w:szCs w:val="24"/>
        </w:rPr>
        <w:t>.</w:t>
      </w:r>
    </w:p>
    <w:p w14:paraId="3D2A0797" w14:textId="77777777" w:rsidR="00B13FEF" w:rsidRPr="00623F02" w:rsidRDefault="00B13FEF" w:rsidP="0089015D">
      <w:pPr>
        <w:pStyle w:val="Odstavecseseznamem"/>
        <w:numPr>
          <w:ilvl w:val="0"/>
          <w:numId w:val="11"/>
        </w:numPr>
        <w:tabs>
          <w:tab w:val="left" w:pos="360"/>
        </w:tabs>
        <w:spacing w:after="240"/>
        <w:jc w:val="both"/>
        <w:rPr>
          <w:b/>
          <w:sz w:val="24"/>
          <w:szCs w:val="24"/>
        </w:rPr>
      </w:pPr>
      <w:r w:rsidRPr="00DA6ED6">
        <w:rPr>
          <w:sz w:val="24"/>
          <w:szCs w:val="24"/>
        </w:rPr>
        <w:t xml:space="preserve">Členění zpracované projektové dokumentace na stavební objekty bude dle dohody s PMO, </w:t>
      </w:r>
      <w:proofErr w:type="spellStart"/>
      <w:r w:rsidRPr="00DA6ED6">
        <w:rPr>
          <w:sz w:val="24"/>
          <w:szCs w:val="24"/>
        </w:rPr>
        <w:t>s.p</w:t>
      </w:r>
      <w:proofErr w:type="spellEnd"/>
      <w:r w:rsidRPr="00DA6ED6">
        <w:rPr>
          <w:sz w:val="24"/>
          <w:szCs w:val="24"/>
        </w:rPr>
        <w:t>.</w:t>
      </w:r>
    </w:p>
    <w:p w14:paraId="1071F3B7" w14:textId="77777777" w:rsidR="00221FC5" w:rsidRPr="00DA6ED6" w:rsidRDefault="00221FC5" w:rsidP="0089015D">
      <w:pPr>
        <w:pStyle w:val="Odstavecseseznamem"/>
        <w:numPr>
          <w:ilvl w:val="0"/>
          <w:numId w:val="11"/>
        </w:numPr>
        <w:tabs>
          <w:tab w:val="left" w:pos="360"/>
        </w:tabs>
        <w:spacing w:after="240"/>
        <w:jc w:val="both"/>
        <w:rPr>
          <w:b/>
          <w:sz w:val="24"/>
          <w:szCs w:val="24"/>
        </w:rPr>
      </w:pPr>
      <w:r w:rsidRPr="00FD47C0">
        <w:rPr>
          <w:sz w:val="24"/>
          <w:szCs w:val="24"/>
        </w:rPr>
        <w:t xml:space="preserve">Zpracování </w:t>
      </w:r>
      <w:r w:rsidR="007449BC" w:rsidRPr="00DA6ED6">
        <w:rPr>
          <w:sz w:val="24"/>
          <w:szCs w:val="24"/>
        </w:rPr>
        <w:t xml:space="preserve">výkazu výměr a </w:t>
      </w:r>
      <w:r w:rsidRPr="00DA6ED6">
        <w:rPr>
          <w:sz w:val="24"/>
          <w:szCs w:val="24"/>
        </w:rPr>
        <w:t>položkového rozpočtu na jednotlivé stavební objekty v aktuální cenové hladině URS</w:t>
      </w:r>
      <w:r w:rsidR="009B5A78" w:rsidRPr="00DA6ED6">
        <w:rPr>
          <w:sz w:val="24"/>
          <w:szCs w:val="24"/>
        </w:rPr>
        <w:t>.</w:t>
      </w:r>
    </w:p>
    <w:p w14:paraId="455A29DF" w14:textId="77777777" w:rsidR="001C1E63" w:rsidRPr="001C1E63" w:rsidRDefault="001C1E63" w:rsidP="001C1E63">
      <w:pPr>
        <w:pStyle w:val="Text"/>
        <w:rPr>
          <w:bCs/>
          <w:szCs w:val="24"/>
        </w:rPr>
      </w:pPr>
      <w:r w:rsidRPr="001C1E63">
        <w:rPr>
          <w:bCs/>
          <w:szCs w:val="24"/>
        </w:rPr>
        <w:t>Kontakty na úřady:</w:t>
      </w:r>
    </w:p>
    <w:p w14:paraId="2F05377D" w14:textId="77777777" w:rsidR="001C1E63" w:rsidRPr="0089645E" w:rsidRDefault="001C1E63" w:rsidP="001C1E63">
      <w:pPr>
        <w:pStyle w:val="Text"/>
        <w:numPr>
          <w:ilvl w:val="0"/>
          <w:numId w:val="12"/>
        </w:numPr>
        <w:rPr>
          <w:szCs w:val="24"/>
        </w:rPr>
      </w:pPr>
      <w:proofErr w:type="spellStart"/>
      <w:r w:rsidRPr="0089645E">
        <w:rPr>
          <w:szCs w:val="24"/>
        </w:rPr>
        <w:t>MěÚ</w:t>
      </w:r>
      <w:proofErr w:type="spellEnd"/>
      <w:r w:rsidRPr="001C1E63">
        <w:rPr>
          <w:szCs w:val="24"/>
        </w:rPr>
        <w:t xml:space="preserve"> </w:t>
      </w:r>
      <w:r w:rsidRPr="0089645E">
        <w:rPr>
          <w:szCs w:val="24"/>
        </w:rPr>
        <w:t xml:space="preserve">Šumperk, Jesenická 31, 787 01 </w:t>
      </w:r>
      <w:r w:rsidR="006632EE" w:rsidRPr="0089645E">
        <w:rPr>
          <w:szCs w:val="24"/>
        </w:rPr>
        <w:t>Šumperk – odbor</w:t>
      </w:r>
      <w:r w:rsidRPr="0089645E">
        <w:rPr>
          <w:szCs w:val="24"/>
        </w:rPr>
        <w:t xml:space="preserve"> ŽP oddělení vodoprávní</w:t>
      </w:r>
    </w:p>
    <w:p w14:paraId="762E8A54" w14:textId="77777777" w:rsidR="001C1E63" w:rsidRPr="00780159" w:rsidRDefault="001C1E63" w:rsidP="001C1E63">
      <w:pPr>
        <w:pStyle w:val="Text"/>
        <w:rPr>
          <w:szCs w:val="24"/>
        </w:rPr>
      </w:pPr>
      <w:r w:rsidRPr="00CE09AB">
        <w:rPr>
          <w:szCs w:val="24"/>
        </w:rPr>
        <w:t xml:space="preserve">      – tel. 583 388 227; ochrana přírody – tel. 583</w:t>
      </w:r>
      <w:r w:rsidRPr="00B438D7">
        <w:rPr>
          <w:szCs w:val="24"/>
        </w:rPr>
        <w:t> 388</w:t>
      </w:r>
      <w:r w:rsidRPr="00780159">
        <w:rPr>
          <w:szCs w:val="24"/>
        </w:rPr>
        <w:t xml:space="preserve"> 326</w:t>
      </w:r>
    </w:p>
    <w:p w14:paraId="727DA323" w14:textId="77777777" w:rsidR="001C1E63" w:rsidRPr="00D237F0" w:rsidRDefault="001C1E63" w:rsidP="001C1E63">
      <w:pPr>
        <w:pStyle w:val="Text"/>
        <w:numPr>
          <w:ilvl w:val="0"/>
          <w:numId w:val="12"/>
        </w:numPr>
        <w:rPr>
          <w:szCs w:val="24"/>
        </w:rPr>
      </w:pPr>
      <w:r w:rsidRPr="00D237F0">
        <w:rPr>
          <w:szCs w:val="24"/>
        </w:rPr>
        <w:t>ČRS, MO Šumperk, Kozinova 11, 787 01 Šumperk – tel. 583 212 071</w:t>
      </w:r>
    </w:p>
    <w:p w14:paraId="58E861D6" w14:textId="423C6083" w:rsidR="001C1E63" w:rsidRPr="001C1E63" w:rsidRDefault="001C1E63" w:rsidP="001C1E63">
      <w:pPr>
        <w:pStyle w:val="Text"/>
        <w:numPr>
          <w:ilvl w:val="0"/>
          <w:numId w:val="12"/>
        </w:numPr>
        <w:rPr>
          <w:szCs w:val="24"/>
        </w:rPr>
      </w:pPr>
      <w:r w:rsidRPr="001C1E63">
        <w:rPr>
          <w:szCs w:val="24"/>
        </w:rPr>
        <w:t>Správa CHKO Jeseníky, Šumperská 93, 790 01 Jeseník – tel. 584 458</w:t>
      </w:r>
      <w:r w:rsidR="00791C3B">
        <w:rPr>
          <w:szCs w:val="24"/>
        </w:rPr>
        <w:t> </w:t>
      </w:r>
      <w:r w:rsidRPr="001C1E63">
        <w:rPr>
          <w:szCs w:val="24"/>
        </w:rPr>
        <w:t>659</w:t>
      </w:r>
    </w:p>
    <w:p w14:paraId="5DEA94BD" w14:textId="77777777" w:rsidR="001C1E63" w:rsidRDefault="001C1E63" w:rsidP="001C7F51">
      <w:pPr>
        <w:pStyle w:val="Text"/>
        <w:rPr>
          <w:szCs w:val="24"/>
        </w:rPr>
      </w:pPr>
    </w:p>
    <w:p w14:paraId="7D819079" w14:textId="77777777" w:rsidR="00791C3B" w:rsidRPr="002B4B09" w:rsidRDefault="00791C3B" w:rsidP="001C7F51">
      <w:pPr>
        <w:pStyle w:val="Text"/>
        <w:rPr>
          <w:szCs w:val="24"/>
        </w:rPr>
      </w:pPr>
    </w:p>
    <w:p w14:paraId="0B58F9DE" w14:textId="77777777" w:rsidR="003F2EF4" w:rsidRPr="00B64A7C" w:rsidRDefault="003F2EF4" w:rsidP="003F2EF4">
      <w:pPr>
        <w:pStyle w:val="Text"/>
        <w:numPr>
          <w:ilvl w:val="0"/>
          <w:numId w:val="2"/>
        </w:numPr>
        <w:rPr>
          <w:szCs w:val="24"/>
        </w:rPr>
      </w:pPr>
      <w:r w:rsidRPr="00B64A7C">
        <w:rPr>
          <w:b/>
          <w:szCs w:val="24"/>
        </w:rPr>
        <w:t>Vliv stavby na životní prostředí</w:t>
      </w:r>
    </w:p>
    <w:p w14:paraId="6F768001" w14:textId="77777777" w:rsidR="00A53190" w:rsidRDefault="00A53190" w:rsidP="00A53190">
      <w:pPr>
        <w:pStyle w:val="Text"/>
        <w:rPr>
          <w:b/>
          <w:szCs w:val="24"/>
        </w:rPr>
      </w:pPr>
    </w:p>
    <w:p w14:paraId="301995B5" w14:textId="77777777" w:rsidR="00A53190" w:rsidRDefault="00A53190" w:rsidP="00A53190">
      <w:pPr>
        <w:jc w:val="both"/>
        <w:rPr>
          <w:bCs/>
          <w:sz w:val="24"/>
          <w:szCs w:val="24"/>
        </w:rPr>
      </w:pPr>
      <w:r w:rsidRPr="00570F55">
        <w:rPr>
          <w:bCs/>
          <w:sz w:val="24"/>
          <w:szCs w:val="24"/>
        </w:rPr>
        <w:t>Během provádění opravy nedojde k výraznému</w:t>
      </w:r>
      <w:r>
        <w:rPr>
          <w:bCs/>
          <w:sz w:val="24"/>
          <w:szCs w:val="24"/>
        </w:rPr>
        <w:t xml:space="preserve"> zhoršení životního prostředí. Blízké okolí</w:t>
      </w:r>
      <w:r w:rsidRPr="00570F55">
        <w:rPr>
          <w:bCs/>
          <w:sz w:val="24"/>
          <w:szCs w:val="24"/>
        </w:rPr>
        <w:t xml:space="preserve"> bude zatíženo </w:t>
      </w:r>
      <w:r>
        <w:rPr>
          <w:bCs/>
          <w:sz w:val="24"/>
          <w:szCs w:val="24"/>
        </w:rPr>
        <w:t xml:space="preserve">krátkodobě </w:t>
      </w:r>
      <w:r w:rsidRPr="00570F55">
        <w:rPr>
          <w:bCs/>
          <w:sz w:val="24"/>
          <w:szCs w:val="24"/>
        </w:rPr>
        <w:t>hlukem a jinými doprovodnými jevy spojenými s opravou. Jinými vlivy oprava na životní prostředí nebude působit a navíc</w:t>
      </w:r>
      <w:r>
        <w:rPr>
          <w:bCs/>
          <w:sz w:val="24"/>
          <w:szCs w:val="24"/>
        </w:rPr>
        <w:t>,</w:t>
      </w:r>
      <w:r w:rsidRPr="00570F55">
        <w:rPr>
          <w:bCs/>
          <w:sz w:val="24"/>
          <w:szCs w:val="24"/>
        </w:rPr>
        <w:t xml:space="preserve"> výše uvedené nepříznivé vlivy budou jen dočasné a neb</w:t>
      </w:r>
      <w:r>
        <w:rPr>
          <w:bCs/>
          <w:sz w:val="24"/>
          <w:szCs w:val="24"/>
        </w:rPr>
        <w:t>udou mít v budoucnu následky na </w:t>
      </w:r>
      <w:r w:rsidRPr="00570F55">
        <w:rPr>
          <w:bCs/>
          <w:sz w:val="24"/>
          <w:szCs w:val="24"/>
        </w:rPr>
        <w:t>celkové a trvalé zhoršení prostředí.</w:t>
      </w:r>
    </w:p>
    <w:p w14:paraId="60911798" w14:textId="77777777" w:rsidR="009D0425" w:rsidRDefault="009D0425" w:rsidP="00A53190">
      <w:pPr>
        <w:tabs>
          <w:tab w:val="left" w:pos="360"/>
        </w:tabs>
        <w:jc w:val="both"/>
        <w:rPr>
          <w:bCs/>
          <w:sz w:val="24"/>
          <w:szCs w:val="24"/>
        </w:rPr>
      </w:pPr>
    </w:p>
    <w:p w14:paraId="39431010" w14:textId="77777777" w:rsidR="00A53190" w:rsidRDefault="00A53190" w:rsidP="00A53190">
      <w:pPr>
        <w:tabs>
          <w:tab w:val="left" w:pos="360"/>
        </w:tabs>
        <w:jc w:val="both"/>
        <w:rPr>
          <w:bCs/>
          <w:sz w:val="24"/>
          <w:szCs w:val="24"/>
        </w:rPr>
      </w:pPr>
      <w:r w:rsidRPr="00C61189">
        <w:rPr>
          <w:bCs/>
          <w:sz w:val="24"/>
          <w:szCs w:val="24"/>
        </w:rPr>
        <w:t>Pro provádění stavby bude zpracován havarijní a povodňový plán (§ 39</w:t>
      </w:r>
      <w:r>
        <w:rPr>
          <w:bCs/>
          <w:sz w:val="24"/>
          <w:szCs w:val="24"/>
        </w:rPr>
        <w:t xml:space="preserve"> a § 71 zákona č.254/2001 Sb.). </w:t>
      </w:r>
      <w:r w:rsidRPr="00C61189">
        <w:rPr>
          <w:bCs/>
          <w:sz w:val="24"/>
          <w:szCs w:val="24"/>
        </w:rPr>
        <w:t>Schválené plány budou po jednom vyhotovení před zahájením stavby předány</w:t>
      </w:r>
      <w:r>
        <w:rPr>
          <w:bCs/>
          <w:sz w:val="24"/>
          <w:szCs w:val="24"/>
        </w:rPr>
        <w:t xml:space="preserve"> na </w:t>
      </w:r>
      <w:r w:rsidRPr="00C61189">
        <w:rPr>
          <w:bCs/>
          <w:sz w:val="24"/>
          <w:szCs w:val="24"/>
        </w:rPr>
        <w:t xml:space="preserve">vodohospodářský dispečink Povodí Moravy, s. p. a provoz </w:t>
      </w:r>
      <w:r w:rsidR="00CE127C">
        <w:rPr>
          <w:bCs/>
          <w:sz w:val="24"/>
          <w:szCs w:val="24"/>
        </w:rPr>
        <w:t>Šumperk</w:t>
      </w:r>
      <w:r w:rsidR="001F78BE">
        <w:rPr>
          <w:bCs/>
          <w:sz w:val="24"/>
          <w:szCs w:val="24"/>
        </w:rPr>
        <w:t>.</w:t>
      </w:r>
    </w:p>
    <w:p w14:paraId="5CCC1A97" w14:textId="77777777" w:rsidR="001C1E63" w:rsidRDefault="001C1E63" w:rsidP="00A53190">
      <w:pPr>
        <w:tabs>
          <w:tab w:val="left" w:pos="360"/>
        </w:tabs>
        <w:jc w:val="both"/>
        <w:rPr>
          <w:bCs/>
          <w:sz w:val="24"/>
          <w:szCs w:val="24"/>
        </w:rPr>
      </w:pPr>
    </w:p>
    <w:p w14:paraId="35D767E2" w14:textId="77777777" w:rsidR="00791C3B" w:rsidRDefault="00791C3B" w:rsidP="00A53190">
      <w:pPr>
        <w:tabs>
          <w:tab w:val="left" w:pos="360"/>
        </w:tabs>
        <w:jc w:val="both"/>
        <w:rPr>
          <w:bCs/>
          <w:sz w:val="24"/>
          <w:szCs w:val="24"/>
        </w:rPr>
      </w:pPr>
    </w:p>
    <w:p w14:paraId="1D24F876" w14:textId="77777777" w:rsidR="001C1E63" w:rsidRPr="00C26FCC" w:rsidRDefault="001C1E63" w:rsidP="00C26FCC">
      <w:pPr>
        <w:pStyle w:val="Odstavecseseznamem"/>
        <w:numPr>
          <w:ilvl w:val="0"/>
          <w:numId w:val="2"/>
        </w:numPr>
        <w:ind w:right="-141"/>
        <w:jc w:val="both"/>
        <w:rPr>
          <w:b/>
          <w:sz w:val="28"/>
          <w:szCs w:val="28"/>
        </w:rPr>
      </w:pPr>
      <w:r w:rsidRPr="00C26FCC">
        <w:rPr>
          <w:b/>
          <w:sz w:val="28"/>
          <w:szCs w:val="28"/>
        </w:rPr>
        <w:t>Majetkové vztahy investora k pozemkům, jichž se navrhované řešení dotýká</w:t>
      </w:r>
    </w:p>
    <w:p w14:paraId="2E5C8608" w14:textId="77777777" w:rsidR="001C1E63" w:rsidRPr="00360751" w:rsidRDefault="001C1E63" w:rsidP="001C1E63">
      <w:pPr>
        <w:ind w:left="240"/>
        <w:jc w:val="both"/>
      </w:pPr>
    </w:p>
    <w:p w14:paraId="2E8EBF78" w14:textId="77750B0B" w:rsidR="00780159" w:rsidRPr="00C26FCC" w:rsidRDefault="00780159" w:rsidP="00780159">
      <w:pPr>
        <w:ind w:left="284"/>
        <w:jc w:val="both"/>
        <w:rPr>
          <w:sz w:val="24"/>
          <w:szCs w:val="24"/>
        </w:rPr>
      </w:pPr>
      <w:r w:rsidRPr="00C26FCC">
        <w:rPr>
          <w:sz w:val="24"/>
          <w:szCs w:val="24"/>
        </w:rPr>
        <w:t>Oprava bude realizována v korytě vodního toku Moravy, který se nachází z velké části na pozemcích státu s právem hospodaření Povodím Moravy s. p. a částečně i na pozemcích jiných vlastníků.</w:t>
      </w:r>
      <w:r w:rsidR="002966F7">
        <w:rPr>
          <w:sz w:val="24"/>
          <w:szCs w:val="24"/>
        </w:rPr>
        <w:t xml:space="preserve"> Dále bude oprava probíhat i v místech, kde se nachází protipovodňová hráz.</w:t>
      </w:r>
    </w:p>
    <w:p w14:paraId="35541AE9" w14:textId="77777777" w:rsidR="001C1E63" w:rsidRPr="00C26FCC" w:rsidRDefault="001C1E63" w:rsidP="001C1E63">
      <w:pPr>
        <w:ind w:left="284"/>
        <w:jc w:val="both"/>
        <w:rPr>
          <w:sz w:val="24"/>
          <w:szCs w:val="24"/>
        </w:rPr>
      </w:pPr>
      <w:r w:rsidRPr="00C26FCC">
        <w:rPr>
          <w:sz w:val="24"/>
          <w:szCs w:val="24"/>
        </w:rPr>
        <w:t>Dle návrhu technického řešení a přístupových tras bude rozpracováno, stanoveno a</w:t>
      </w:r>
      <w:r w:rsidR="002966F7">
        <w:rPr>
          <w:sz w:val="24"/>
          <w:szCs w:val="24"/>
        </w:rPr>
        <w:t> </w:t>
      </w:r>
      <w:r w:rsidRPr="00C26FCC">
        <w:rPr>
          <w:sz w:val="24"/>
          <w:szCs w:val="24"/>
        </w:rPr>
        <w:t>projednáno dotčení příslušných pozemků.</w:t>
      </w:r>
    </w:p>
    <w:p w14:paraId="76993EF3" w14:textId="77777777" w:rsidR="001C1E63" w:rsidRPr="00CA4969" w:rsidRDefault="001C1E63" w:rsidP="00A53190">
      <w:pPr>
        <w:tabs>
          <w:tab w:val="left" w:pos="360"/>
        </w:tabs>
        <w:jc w:val="both"/>
        <w:rPr>
          <w:bCs/>
          <w:sz w:val="24"/>
          <w:szCs w:val="24"/>
        </w:rPr>
      </w:pPr>
    </w:p>
    <w:p w14:paraId="67445829" w14:textId="77777777" w:rsidR="001559BC" w:rsidRPr="00243A0A" w:rsidRDefault="00243A0A" w:rsidP="001559BC">
      <w:pPr>
        <w:pStyle w:val="Text"/>
        <w:spacing w:line="276" w:lineRule="auto"/>
        <w:rPr>
          <w:b/>
        </w:rPr>
      </w:pPr>
      <w:r w:rsidRPr="00243A0A">
        <w:rPr>
          <w:b/>
        </w:rPr>
        <w:t>Přílohy:</w:t>
      </w:r>
    </w:p>
    <w:p w14:paraId="43F71AA0" w14:textId="77777777" w:rsidR="001E3EC2" w:rsidRPr="001559BC" w:rsidRDefault="002B4B09" w:rsidP="001559BC">
      <w:pPr>
        <w:spacing w:line="276" w:lineRule="auto"/>
        <w:jc w:val="both"/>
        <w:rPr>
          <w:bCs/>
          <w:sz w:val="24"/>
          <w:szCs w:val="24"/>
        </w:rPr>
      </w:pPr>
      <w:r w:rsidRPr="001559BC">
        <w:rPr>
          <w:bCs/>
          <w:sz w:val="24"/>
          <w:szCs w:val="24"/>
        </w:rPr>
        <w:t>Přehledná situace</w:t>
      </w:r>
      <w:r w:rsidR="001559BC" w:rsidRPr="001559BC">
        <w:rPr>
          <w:bCs/>
          <w:sz w:val="24"/>
          <w:szCs w:val="24"/>
        </w:rPr>
        <w:t xml:space="preserve"> </w:t>
      </w:r>
      <w:bookmarkStart w:id="4" w:name="_GoBack"/>
      <w:bookmarkEnd w:id="4"/>
    </w:p>
    <w:sectPr w:rsidR="001E3EC2" w:rsidRPr="001559BC" w:rsidSect="009037A5"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C5EC5C" w14:textId="77777777" w:rsidR="00733242" w:rsidRDefault="00733242" w:rsidP="00A94245">
      <w:r>
        <w:separator/>
      </w:r>
    </w:p>
  </w:endnote>
  <w:endnote w:type="continuationSeparator" w:id="0">
    <w:p w14:paraId="5E8C8895" w14:textId="77777777" w:rsidR="00733242" w:rsidRDefault="00733242" w:rsidP="00A94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65D15" w14:textId="77777777" w:rsidR="001F78BE" w:rsidRDefault="001F78BE" w:rsidP="004E5783">
    <w:pPr>
      <w:pStyle w:val="Nadpis2"/>
      <w:spacing w:after="0" w:line="276" w:lineRule="auto"/>
      <w:rPr>
        <w:b w:val="0"/>
        <w:sz w:val="20"/>
      </w:rPr>
    </w:pPr>
  </w:p>
  <w:p w14:paraId="05CDBBCF" w14:textId="042A471C" w:rsidR="009037A5" w:rsidRPr="004057E4" w:rsidRDefault="00C7577A" w:rsidP="00523346">
    <w:pPr>
      <w:pStyle w:val="Zpat"/>
      <w:rPr>
        <w:bCs/>
        <w:szCs w:val="24"/>
      </w:rPr>
    </w:pPr>
    <w:r w:rsidRPr="00C7577A">
      <w:rPr>
        <w:b/>
        <w:bCs/>
      </w:rPr>
      <w:t>Morava, Raškov – Hanušovice, oprava koryta roku v úseku ř. km 305,385 – 309,3</w:t>
    </w:r>
    <w:r w:rsidR="00574B9E">
      <w:rPr>
        <w:b/>
        <w:bCs/>
      </w:rPr>
      <w:t>29</w:t>
    </w:r>
    <w:r w:rsidR="009037A5">
      <w:rPr>
        <w:bCs/>
        <w:szCs w:val="24"/>
      </w:rPr>
      <w:tab/>
    </w:r>
    <w:sdt>
      <w:sdtPr>
        <w:id w:val="1704284591"/>
        <w:docPartObj>
          <w:docPartGallery w:val="Page Numbers (Bottom of Page)"/>
          <w:docPartUnique/>
        </w:docPartObj>
      </w:sdtPr>
      <w:sdtEndPr/>
      <w:sdtContent>
        <w:r w:rsidR="009037A5">
          <w:fldChar w:fldCharType="begin"/>
        </w:r>
        <w:r w:rsidR="009037A5">
          <w:instrText>PAGE   \* MERGEFORMAT</w:instrText>
        </w:r>
        <w:r w:rsidR="009037A5">
          <w:fldChar w:fldCharType="separate"/>
        </w:r>
        <w:r w:rsidR="00354D94">
          <w:rPr>
            <w:noProof/>
          </w:rPr>
          <w:t>4</w:t>
        </w:r>
        <w:r w:rsidR="009037A5">
          <w:fldChar w:fldCharType="end"/>
        </w:r>
      </w:sdtContent>
    </w:sdt>
  </w:p>
  <w:p w14:paraId="40AAAB1F" w14:textId="77777777" w:rsidR="009E312F" w:rsidRDefault="009E312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D279C7" w14:textId="77777777" w:rsidR="00733242" w:rsidRDefault="00733242" w:rsidP="00A94245">
      <w:r>
        <w:separator/>
      </w:r>
    </w:p>
  </w:footnote>
  <w:footnote w:type="continuationSeparator" w:id="0">
    <w:p w14:paraId="04A53E91" w14:textId="77777777" w:rsidR="00733242" w:rsidRDefault="00733242" w:rsidP="00A942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A3DE9"/>
    <w:multiLevelType w:val="hybridMultilevel"/>
    <w:tmpl w:val="3B2A1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0E15FF"/>
    <w:multiLevelType w:val="hybridMultilevel"/>
    <w:tmpl w:val="0E4AA33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33392"/>
    <w:multiLevelType w:val="hybridMultilevel"/>
    <w:tmpl w:val="42B8F158"/>
    <w:lvl w:ilvl="0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" w15:restartNumberingAfterBreak="0">
    <w:nsid w:val="2C7B377C"/>
    <w:multiLevelType w:val="hybridMultilevel"/>
    <w:tmpl w:val="5A48DD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625B3F"/>
    <w:multiLevelType w:val="hybridMultilevel"/>
    <w:tmpl w:val="A71EC7C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205048"/>
    <w:multiLevelType w:val="hybridMultilevel"/>
    <w:tmpl w:val="5FE2C712"/>
    <w:lvl w:ilvl="0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35D13E95"/>
    <w:multiLevelType w:val="hybridMultilevel"/>
    <w:tmpl w:val="32125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DD69AE"/>
    <w:multiLevelType w:val="hybridMultilevel"/>
    <w:tmpl w:val="195AEE96"/>
    <w:lvl w:ilvl="0" w:tplc="04050001">
      <w:start w:val="1"/>
      <w:numFmt w:val="bullet"/>
      <w:lvlText w:val=""/>
      <w:lvlJc w:val="left"/>
      <w:pPr>
        <w:ind w:left="136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8" w15:restartNumberingAfterBreak="0">
    <w:nsid w:val="3BF27A0C"/>
    <w:multiLevelType w:val="hybridMultilevel"/>
    <w:tmpl w:val="62664B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A61EE4"/>
    <w:multiLevelType w:val="hybridMultilevel"/>
    <w:tmpl w:val="DCB6CB0A"/>
    <w:lvl w:ilvl="0" w:tplc="E9FC2A88">
      <w:start w:val="1"/>
      <w:numFmt w:val="decimal"/>
      <w:lvlText w:val="%1."/>
      <w:lvlJc w:val="left"/>
      <w:pPr>
        <w:ind w:left="644" w:hanging="360"/>
      </w:pPr>
      <w:rPr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349B7"/>
    <w:multiLevelType w:val="hybridMultilevel"/>
    <w:tmpl w:val="5858938E"/>
    <w:lvl w:ilvl="0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1" w15:restartNumberingAfterBreak="0">
    <w:nsid w:val="5301278A"/>
    <w:multiLevelType w:val="hybridMultilevel"/>
    <w:tmpl w:val="15CA29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92D39"/>
    <w:multiLevelType w:val="hybridMultilevel"/>
    <w:tmpl w:val="5AFE33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8215F"/>
    <w:multiLevelType w:val="hybridMultilevel"/>
    <w:tmpl w:val="05D28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B51836"/>
    <w:multiLevelType w:val="hybridMultilevel"/>
    <w:tmpl w:val="108AFC0C"/>
    <w:lvl w:ilvl="0" w:tplc="22D218B4">
      <w:start w:val="18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64944EFB"/>
    <w:multiLevelType w:val="hybridMultilevel"/>
    <w:tmpl w:val="84367EE6"/>
    <w:lvl w:ilvl="0" w:tplc="B18EFFF8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B06FFB"/>
    <w:multiLevelType w:val="hybridMultilevel"/>
    <w:tmpl w:val="A9E4284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0A49CD"/>
    <w:multiLevelType w:val="hybridMultilevel"/>
    <w:tmpl w:val="108292C0"/>
    <w:lvl w:ilvl="0" w:tplc="040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8" w15:restartNumberingAfterBreak="0">
    <w:nsid w:val="751336D0"/>
    <w:multiLevelType w:val="hybridMultilevel"/>
    <w:tmpl w:val="CF4AD658"/>
    <w:lvl w:ilvl="0" w:tplc="F7086F3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6D76ECE"/>
    <w:multiLevelType w:val="hybridMultilevel"/>
    <w:tmpl w:val="3C7263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3511A4"/>
    <w:multiLevelType w:val="hybridMultilevel"/>
    <w:tmpl w:val="AB1835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9"/>
  </w:num>
  <w:num w:numId="3">
    <w:abstractNumId w:val="2"/>
  </w:num>
  <w:num w:numId="4">
    <w:abstractNumId w:val="14"/>
  </w:num>
  <w:num w:numId="5">
    <w:abstractNumId w:val="5"/>
  </w:num>
  <w:num w:numId="6">
    <w:abstractNumId w:val="1"/>
  </w:num>
  <w:num w:numId="7">
    <w:abstractNumId w:val="15"/>
  </w:num>
  <w:num w:numId="8">
    <w:abstractNumId w:val="10"/>
  </w:num>
  <w:num w:numId="9">
    <w:abstractNumId w:val="4"/>
  </w:num>
  <w:num w:numId="10">
    <w:abstractNumId w:val="8"/>
  </w:num>
  <w:num w:numId="11">
    <w:abstractNumId w:val="3"/>
  </w:num>
  <w:num w:numId="12">
    <w:abstractNumId w:val="16"/>
  </w:num>
  <w:num w:numId="13">
    <w:abstractNumId w:val="18"/>
  </w:num>
  <w:num w:numId="14">
    <w:abstractNumId w:val="0"/>
  </w:num>
  <w:num w:numId="15">
    <w:abstractNumId w:val="11"/>
  </w:num>
  <w:num w:numId="16">
    <w:abstractNumId w:val="7"/>
  </w:num>
  <w:num w:numId="17">
    <w:abstractNumId w:val="13"/>
  </w:num>
  <w:num w:numId="18">
    <w:abstractNumId w:val="6"/>
  </w:num>
  <w:num w:numId="19">
    <w:abstractNumId w:val="17"/>
  </w:num>
  <w:num w:numId="20">
    <w:abstractNumId w:val="19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245"/>
    <w:rsid w:val="0002061B"/>
    <w:rsid w:val="00047842"/>
    <w:rsid w:val="00061434"/>
    <w:rsid w:val="00061F66"/>
    <w:rsid w:val="0007778C"/>
    <w:rsid w:val="000B7C3B"/>
    <w:rsid w:val="000C0DE6"/>
    <w:rsid w:val="000E2401"/>
    <w:rsid w:val="000E2621"/>
    <w:rsid w:val="000F714D"/>
    <w:rsid w:val="00110469"/>
    <w:rsid w:val="001122DD"/>
    <w:rsid w:val="00131C7C"/>
    <w:rsid w:val="00151794"/>
    <w:rsid w:val="001559BC"/>
    <w:rsid w:val="0016302F"/>
    <w:rsid w:val="00166BC8"/>
    <w:rsid w:val="00182B5B"/>
    <w:rsid w:val="00192609"/>
    <w:rsid w:val="001A5DB5"/>
    <w:rsid w:val="001C1E63"/>
    <w:rsid w:val="001C6A4B"/>
    <w:rsid w:val="001C7F51"/>
    <w:rsid w:val="001D1A02"/>
    <w:rsid w:val="001E3EC2"/>
    <w:rsid w:val="001F25DD"/>
    <w:rsid w:val="001F52FA"/>
    <w:rsid w:val="001F78BE"/>
    <w:rsid w:val="00202DF8"/>
    <w:rsid w:val="002166E4"/>
    <w:rsid w:val="00221FC5"/>
    <w:rsid w:val="00224967"/>
    <w:rsid w:val="00237119"/>
    <w:rsid w:val="00243A0A"/>
    <w:rsid w:val="002623B7"/>
    <w:rsid w:val="00263896"/>
    <w:rsid w:val="002821F8"/>
    <w:rsid w:val="0029176A"/>
    <w:rsid w:val="002966F7"/>
    <w:rsid w:val="002B4B09"/>
    <w:rsid w:val="002C557A"/>
    <w:rsid w:val="002F53DC"/>
    <w:rsid w:val="003341CC"/>
    <w:rsid w:val="00354D94"/>
    <w:rsid w:val="00357F3C"/>
    <w:rsid w:val="003801DE"/>
    <w:rsid w:val="0038223F"/>
    <w:rsid w:val="00383BE4"/>
    <w:rsid w:val="00392C68"/>
    <w:rsid w:val="003B6661"/>
    <w:rsid w:val="003D4C1E"/>
    <w:rsid w:val="003E67F8"/>
    <w:rsid w:val="003F1455"/>
    <w:rsid w:val="003F2EF4"/>
    <w:rsid w:val="003F50F5"/>
    <w:rsid w:val="004057E4"/>
    <w:rsid w:val="00415F2D"/>
    <w:rsid w:val="00422CF6"/>
    <w:rsid w:val="00435B1F"/>
    <w:rsid w:val="00455AF2"/>
    <w:rsid w:val="00457C30"/>
    <w:rsid w:val="00457F1F"/>
    <w:rsid w:val="00460912"/>
    <w:rsid w:val="00463048"/>
    <w:rsid w:val="004952AF"/>
    <w:rsid w:val="004D4543"/>
    <w:rsid w:val="004E5783"/>
    <w:rsid w:val="005008CB"/>
    <w:rsid w:val="00504D9A"/>
    <w:rsid w:val="00516F77"/>
    <w:rsid w:val="00523346"/>
    <w:rsid w:val="00542845"/>
    <w:rsid w:val="005513A9"/>
    <w:rsid w:val="00553F81"/>
    <w:rsid w:val="00560143"/>
    <w:rsid w:val="00564251"/>
    <w:rsid w:val="0056693C"/>
    <w:rsid w:val="00574B9E"/>
    <w:rsid w:val="00596AF3"/>
    <w:rsid w:val="005A5C1D"/>
    <w:rsid w:val="005C08D0"/>
    <w:rsid w:val="005C3F84"/>
    <w:rsid w:val="005C72A3"/>
    <w:rsid w:val="005D4676"/>
    <w:rsid w:val="005E60AD"/>
    <w:rsid w:val="00603083"/>
    <w:rsid w:val="00610BF0"/>
    <w:rsid w:val="00617641"/>
    <w:rsid w:val="00623F02"/>
    <w:rsid w:val="00626A1F"/>
    <w:rsid w:val="00635F17"/>
    <w:rsid w:val="006446F5"/>
    <w:rsid w:val="006512B2"/>
    <w:rsid w:val="006632EE"/>
    <w:rsid w:val="00671736"/>
    <w:rsid w:val="006968DD"/>
    <w:rsid w:val="006A1815"/>
    <w:rsid w:val="006B3FB8"/>
    <w:rsid w:val="00716A22"/>
    <w:rsid w:val="00733242"/>
    <w:rsid w:val="007449BC"/>
    <w:rsid w:val="00756FCC"/>
    <w:rsid w:val="007718E5"/>
    <w:rsid w:val="00775D92"/>
    <w:rsid w:val="00780159"/>
    <w:rsid w:val="00782827"/>
    <w:rsid w:val="00791C3B"/>
    <w:rsid w:val="007931E5"/>
    <w:rsid w:val="007B2A6F"/>
    <w:rsid w:val="007C0A03"/>
    <w:rsid w:val="007E48F4"/>
    <w:rsid w:val="007F4463"/>
    <w:rsid w:val="007F47C6"/>
    <w:rsid w:val="007F589D"/>
    <w:rsid w:val="007F5CA4"/>
    <w:rsid w:val="008022E8"/>
    <w:rsid w:val="00814FAC"/>
    <w:rsid w:val="00815FCA"/>
    <w:rsid w:val="00833C98"/>
    <w:rsid w:val="00835254"/>
    <w:rsid w:val="008644C5"/>
    <w:rsid w:val="00875CD6"/>
    <w:rsid w:val="008924F4"/>
    <w:rsid w:val="0089645E"/>
    <w:rsid w:val="008A4C3A"/>
    <w:rsid w:val="008A72D5"/>
    <w:rsid w:val="008A7955"/>
    <w:rsid w:val="008B15A9"/>
    <w:rsid w:val="008B77DA"/>
    <w:rsid w:val="008C0418"/>
    <w:rsid w:val="008C5BD9"/>
    <w:rsid w:val="008C76F5"/>
    <w:rsid w:val="008F74CB"/>
    <w:rsid w:val="009037A5"/>
    <w:rsid w:val="00905371"/>
    <w:rsid w:val="009103D0"/>
    <w:rsid w:val="00922D90"/>
    <w:rsid w:val="00924933"/>
    <w:rsid w:val="00960F5A"/>
    <w:rsid w:val="00963078"/>
    <w:rsid w:val="0097211F"/>
    <w:rsid w:val="00975F21"/>
    <w:rsid w:val="009B18BA"/>
    <w:rsid w:val="009B5A78"/>
    <w:rsid w:val="009C64A6"/>
    <w:rsid w:val="009C757B"/>
    <w:rsid w:val="009D0425"/>
    <w:rsid w:val="009E312F"/>
    <w:rsid w:val="009E6F6D"/>
    <w:rsid w:val="00A05637"/>
    <w:rsid w:val="00A23FCD"/>
    <w:rsid w:val="00A318A2"/>
    <w:rsid w:val="00A37425"/>
    <w:rsid w:val="00A53190"/>
    <w:rsid w:val="00A64A6B"/>
    <w:rsid w:val="00A77F91"/>
    <w:rsid w:val="00A84E77"/>
    <w:rsid w:val="00A94245"/>
    <w:rsid w:val="00AC72A0"/>
    <w:rsid w:val="00AD068F"/>
    <w:rsid w:val="00AD2312"/>
    <w:rsid w:val="00AD4308"/>
    <w:rsid w:val="00AE4BF3"/>
    <w:rsid w:val="00AF1C49"/>
    <w:rsid w:val="00B02E4C"/>
    <w:rsid w:val="00B13FEF"/>
    <w:rsid w:val="00B15082"/>
    <w:rsid w:val="00B25888"/>
    <w:rsid w:val="00B438D7"/>
    <w:rsid w:val="00B45205"/>
    <w:rsid w:val="00B64A7C"/>
    <w:rsid w:val="00B77072"/>
    <w:rsid w:val="00BB0F6E"/>
    <w:rsid w:val="00BB312E"/>
    <w:rsid w:val="00BD3315"/>
    <w:rsid w:val="00BE252B"/>
    <w:rsid w:val="00BE2EEF"/>
    <w:rsid w:val="00BF2AFF"/>
    <w:rsid w:val="00BF2F6A"/>
    <w:rsid w:val="00BF603D"/>
    <w:rsid w:val="00C0072C"/>
    <w:rsid w:val="00C010AC"/>
    <w:rsid w:val="00C029CD"/>
    <w:rsid w:val="00C26FCC"/>
    <w:rsid w:val="00C301E5"/>
    <w:rsid w:val="00C30B14"/>
    <w:rsid w:val="00C43ACF"/>
    <w:rsid w:val="00C62AFC"/>
    <w:rsid w:val="00C7017B"/>
    <w:rsid w:val="00C7577A"/>
    <w:rsid w:val="00C77E70"/>
    <w:rsid w:val="00C8606C"/>
    <w:rsid w:val="00C87D40"/>
    <w:rsid w:val="00C926F3"/>
    <w:rsid w:val="00CB31C6"/>
    <w:rsid w:val="00CC02DF"/>
    <w:rsid w:val="00CE09AB"/>
    <w:rsid w:val="00CE127C"/>
    <w:rsid w:val="00CE2EF4"/>
    <w:rsid w:val="00D0041B"/>
    <w:rsid w:val="00D03242"/>
    <w:rsid w:val="00D073AC"/>
    <w:rsid w:val="00D237F0"/>
    <w:rsid w:val="00D35699"/>
    <w:rsid w:val="00D723F7"/>
    <w:rsid w:val="00D95AF9"/>
    <w:rsid w:val="00DA463D"/>
    <w:rsid w:val="00DA6ED6"/>
    <w:rsid w:val="00DC7783"/>
    <w:rsid w:val="00DD3CB1"/>
    <w:rsid w:val="00E15661"/>
    <w:rsid w:val="00E33106"/>
    <w:rsid w:val="00E42CE2"/>
    <w:rsid w:val="00E5012E"/>
    <w:rsid w:val="00E609ED"/>
    <w:rsid w:val="00E80198"/>
    <w:rsid w:val="00EA1D4C"/>
    <w:rsid w:val="00EE14C5"/>
    <w:rsid w:val="00EE32B1"/>
    <w:rsid w:val="00F10412"/>
    <w:rsid w:val="00F140AC"/>
    <w:rsid w:val="00F1444D"/>
    <w:rsid w:val="00F81C40"/>
    <w:rsid w:val="00F95A99"/>
    <w:rsid w:val="00FA51E9"/>
    <w:rsid w:val="00FA70FC"/>
    <w:rsid w:val="00FB6C6F"/>
    <w:rsid w:val="00FC3EE0"/>
    <w:rsid w:val="00FC55AA"/>
    <w:rsid w:val="00FD230C"/>
    <w:rsid w:val="00FD47C0"/>
    <w:rsid w:val="00FF1806"/>
    <w:rsid w:val="00FF65B3"/>
    <w:rsid w:val="00FF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A2760C8"/>
  <w15:docId w15:val="{09D83FAB-BCD6-4222-8DB0-8503EED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942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A94245"/>
    <w:pPr>
      <w:keepNext/>
      <w:spacing w:after="240"/>
      <w:jc w:val="center"/>
      <w:outlineLvl w:val="1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9424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4245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rsid w:val="00A94245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942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9424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9424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9424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35B1F"/>
    <w:pPr>
      <w:ind w:left="720"/>
      <w:contextualSpacing/>
    </w:pPr>
  </w:style>
  <w:style w:type="paragraph" w:customStyle="1" w:styleId="Text">
    <w:name w:val="Text"/>
    <w:basedOn w:val="Zhlav"/>
    <w:rsid w:val="005C72A3"/>
    <w:pPr>
      <w:tabs>
        <w:tab w:val="clear" w:pos="4536"/>
        <w:tab w:val="clear" w:pos="9072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FF6B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6B24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6B2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6B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6B2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2B4B09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B4B09"/>
    <w:rPr>
      <w:color w:val="605E5C"/>
      <w:shd w:val="clear" w:color="auto" w:fill="E1DFDD"/>
    </w:rPr>
  </w:style>
  <w:style w:type="paragraph" w:styleId="Nzev">
    <w:name w:val="Title"/>
    <w:basedOn w:val="Normln"/>
    <w:next w:val="Normln"/>
    <w:link w:val="NzevChar"/>
    <w:uiPriority w:val="10"/>
    <w:qFormat/>
    <w:rsid w:val="001F78B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F78BE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06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E7602-34E6-425F-8812-6F1F751F9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1513</Words>
  <Characters>8927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Čížek David</dc:creator>
  <cp:lastModifiedBy>Turanová Dana</cp:lastModifiedBy>
  <cp:revision>3</cp:revision>
  <dcterms:created xsi:type="dcterms:W3CDTF">2026-01-16T08:16:00Z</dcterms:created>
  <dcterms:modified xsi:type="dcterms:W3CDTF">2026-01-22T13:35:00Z</dcterms:modified>
</cp:coreProperties>
</file>